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93F76" w14:textId="082DCDB3" w:rsidR="009B2686" w:rsidRDefault="00771585" w:rsidP="009B2686">
      <w:pPr>
        <w:pStyle w:val="Nadpis1"/>
        <w:numPr>
          <w:ilvl w:val="0"/>
          <w:numId w:val="0"/>
        </w:numPr>
        <w:ind w:left="360" w:hanging="360"/>
        <w:rPr>
          <w:rFonts w:asciiTheme="minorHAnsi" w:hAnsiTheme="minorHAnsi"/>
        </w:rPr>
      </w:pPr>
      <w:bookmarkStart w:id="0" w:name="_Toc526928243"/>
      <w:r>
        <w:rPr>
          <w:rFonts w:asciiTheme="minorHAnsi" w:hAnsiTheme="minorHAnsi"/>
        </w:rPr>
        <w:t>S</w:t>
      </w:r>
      <w:r w:rsidR="009B2686" w:rsidRPr="009B2686">
        <w:rPr>
          <w:rFonts w:asciiTheme="minorHAnsi" w:hAnsiTheme="minorHAnsi"/>
        </w:rPr>
        <w:t xml:space="preserve">pecifikace </w:t>
      </w:r>
      <w:r>
        <w:rPr>
          <w:rFonts w:asciiTheme="minorHAnsi" w:hAnsiTheme="minorHAnsi"/>
        </w:rPr>
        <w:t>předmětu plnění</w:t>
      </w:r>
      <w:bookmarkEnd w:id="0"/>
    </w:p>
    <w:p w14:paraId="24D4851C" w14:textId="77777777" w:rsidR="009B577A" w:rsidRDefault="009B577A" w:rsidP="009B577A">
      <w:pPr>
        <w:rPr>
          <w:lang w:eastAsia="ar-SA"/>
        </w:rPr>
      </w:pPr>
    </w:p>
    <w:bookmarkStart w:id="1" w:name="_GoBack" w:displacedByCustomXml="next"/>
    <w:bookmarkEnd w:id="1" w:displacedByCustomXml="next"/>
    <w:sdt>
      <w:sdtPr>
        <w:rPr>
          <w:rFonts w:asciiTheme="minorHAnsi" w:eastAsiaTheme="minorHAnsi" w:hAnsiTheme="minorHAnsi" w:cstheme="minorBidi"/>
          <w:color w:val="auto"/>
          <w:sz w:val="22"/>
          <w:szCs w:val="22"/>
          <w:lang w:eastAsia="en-US"/>
        </w:rPr>
        <w:id w:val="-190305183"/>
        <w:docPartObj>
          <w:docPartGallery w:val="Table of Contents"/>
          <w:docPartUnique/>
        </w:docPartObj>
      </w:sdtPr>
      <w:sdtEndPr>
        <w:rPr>
          <w:b/>
          <w:bCs/>
        </w:rPr>
      </w:sdtEndPr>
      <w:sdtContent>
        <w:p w14:paraId="08034497" w14:textId="77777777" w:rsidR="009B577A" w:rsidRDefault="009B577A">
          <w:pPr>
            <w:pStyle w:val="Nadpisobsahu"/>
          </w:pPr>
          <w:r>
            <w:t>Obsah</w:t>
          </w:r>
        </w:p>
        <w:p w14:paraId="6934621D" w14:textId="353294DB" w:rsidR="00DD1994" w:rsidRDefault="009B577A">
          <w:pPr>
            <w:pStyle w:val="Obsah1"/>
            <w:tabs>
              <w:tab w:val="right" w:leader="dot" w:pos="13994"/>
            </w:tabs>
            <w:rPr>
              <w:rFonts w:eastAsiaTheme="minorEastAsia"/>
              <w:noProof/>
              <w:lang w:eastAsia="cs-CZ"/>
            </w:rPr>
          </w:pPr>
          <w:r>
            <w:fldChar w:fldCharType="begin"/>
          </w:r>
          <w:r>
            <w:instrText xml:space="preserve"> TOC \o "1-3" \h \z \u </w:instrText>
          </w:r>
          <w:r>
            <w:fldChar w:fldCharType="separate"/>
          </w:r>
          <w:hyperlink w:anchor="_Toc526928243" w:history="1">
            <w:r w:rsidR="00DD1994" w:rsidRPr="007E3A8B">
              <w:rPr>
                <w:rStyle w:val="Hypertextovodkaz"/>
                <w:noProof/>
              </w:rPr>
              <w:t>Specifikace předmětu plnění</w:t>
            </w:r>
            <w:r w:rsidR="00DD1994">
              <w:rPr>
                <w:noProof/>
                <w:webHidden/>
              </w:rPr>
              <w:tab/>
            </w:r>
            <w:r w:rsidR="00DD1994">
              <w:rPr>
                <w:noProof/>
                <w:webHidden/>
              </w:rPr>
              <w:fldChar w:fldCharType="begin"/>
            </w:r>
            <w:r w:rsidR="00DD1994">
              <w:rPr>
                <w:noProof/>
                <w:webHidden/>
              </w:rPr>
              <w:instrText xml:space="preserve"> PAGEREF _Toc526928243 \h </w:instrText>
            </w:r>
            <w:r w:rsidR="00DD1994">
              <w:rPr>
                <w:noProof/>
                <w:webHidden/>
              </w:rPr>
            </w:r>
            <w:r w:rsidR="00DD1994">
              <w:rPr>
                <w:noProof/>
                <w:webHidden/>
              </w:rPr>
              <w:fldChar w:fldCharType="separate"/>
            </w:r>
            <w:r w:rsidR="00DD1994">
              <w:rPr>
                <w:noProof/>
                <w:webHidden/>
              </w:rPr>
              <w:t>1</w:t>
            </w:r>
            <w:r w:rsidR="00DD1994">
              <w:rPr>
                <w:noProof/>
                <w:webHidden/>
              </w:rPr>
              <w:fldChar w:fldCharType="end"/>
            </w:r>
          </w:hyperlink>
        </w:p>
        <w:p w14:paraId="19A4D5D1" w14:textId="4284C583" w:rsidR="00DD1994" w:rsidRDefault="00DD1994">
          <w:pPr>
            <w:pStyle w:val="Obsah2"/>
            <w:tabs>
              <w:tab w:val="right" w:leader="dot" w:pos="13994"/>
            </w:tabs>
            <w:rPr>
              <w:rFonts w:eastAsiaTheme="minorEastAsia"/>
              <w:noProof/>
              <w:lang w:eastAsia="cs-CZ"/>
            </w:rPr>
          </w:pPr>
          <w:hyperlink w:anchor="_Toc526928244" w:history="1">
            <w:r w:rsidRPr="007E3A8B">
              <w:rPr>
                <w:rStyle w:val="Hypertextovodkaz"/>
                <w:noProof/>
              </w:rPr>
              <w:t>Obecné požadavky</w:t>
            </w:r>
            <w:r>
              <w:rPr>
                <w:noProof/>
                <w:webHidden/>
              </w:rPr>
              <w:tab/>
            </w:r>
            <w:r>
              <w:rPr>
                <w:noProof/>
                <w:webHidden/>
              </w:rPr>
              <w:fldChar w:fldCharType="begin"/>
            </w:r>
            <w:r>
              <w:rPr>
                <w:noProof/>
                <w:webHidden/>
              </w:rPr>
              <w:instrText xml:space="preserve"> PAGEREF _Toc526928244 \h </w:instrText>
            </w:r>
            <w:r>
              <w:rPr>
                <w:noProof/>
                <w:webHidden/>
              </w:rPr>
            </w:r>
            <w:r>
              <w:rPr>
                <w:noProof/>
                <w:webHidden/>
              </w:rPr>
              <w:fldChar w:fldCharType="separate"/>
            </w:r>
            <w:r>
              <w:rPr>
                <w:noProof/>
                <w:webHidden/>
              </w:rPr>
              <w:t>2</w:t>
            </w:r>
            <w:r>
              <w:rPr>
                <w:noProof/>
                <w:webHidden/>
              </w:rPr>
              <w:fldChar w:fldCharType="end"/>
            </w:r>
          </w:hyperlink>
        </w:p>
        <w:p w14:paraId="63AB8040" w14:textId="040A003D" w:rsidR="00DD1994" w:rsidRDefault="00DD1994">
          <w:pPr>
            <w:pStyle w:val="Obsah2"/>
            <w:tabs>
              <w:tab w:val="right" w:leader="dot" w:pos="13994"/>
            </w:tabs>
            <w:rPr>
              <w:rFonts w:eastAsiaTheme="minorEastAsia"/>
              <w:noProof/>
              <w:lang w:eastAsia="cs-CZ"/>
            </w:rPr>
          </w:pPr>
          <w:hyperlink w:anchor="_Toc526928245" w:history="1">
            <w:r w:rsidRPr="007E3A8B">
              <w:rPr>
                <w:rStyle w:val="Hypertextovodkaz"/>
                <w:noProof/>
              </w:rPr>
              <w:t>Přípravná fáze</w:t>
            </w:r>
            <w:r>
              <w:rPr>
                <w:noProof/>
                <w:webHidden/>
              </w:rPr>
              <w:tab/>
            </w:r>
            <w:r>
              <w:rPr>
                <w:noProof/>
                <w:webHidden/>
              </w:rPr>
              <w:fldChar w:fldCharType="begin"/>
            </w:r>
            <w:r>
              <w:rPr>
                <w:noProof/>
                <w:webHidden/>
              </w:rPr>
              <w:instrText xml:space="preserve"> PAGEREF _Toc526928245 \h </w:instrText>
            </w:r>
            <w:r>
              <w:rPr>
                <w:noProof/>
                <w:webHidden/>
              </w:rPr>
            </w:r>
            <w:r>
              <w:rPr>
                <w:noProof/>
                <w:webHidden/>
              </w:rPr>
              <w:fldChar w:fldCharType="separate"/>
            </w:r>
            <w:r>
              <w:rPr>
                <w:noProof/>
                <w:webHidden/>
              </w:rPr>
              <w:t>4</w:t>
            </w:r>
            <w:r>
              <w:rPr>
                <w:noProof/>
                <w:webHidden/>
              </w:rPr>
              <w:fldChar w:fldCharType="end"/>
            </w:r>
          </w:hyperlink>
        </w:p>
        <w:p w14:paraId="45640279" w14:textId="1E6B79A0" w:rsidR="00DD1994" w:rsidRDefault="00DD1994">
          <w:pPr>
            <w:pStyle w:val="Obsah2"/>
            <w:tabs>
              <w:tab w:val="right" w:leader="dot" w:pos="13994"/>
            </w:tabs>
            <w:rPr>
              <w:rFonts w:eastAsiaTheme="minorEastAsia"/>
              <w:noProof/>
              <w:lang w:eastAsia="cs-CZ"/>
            </w:rPr>
          </w:pPr>
          <w:hyperlink w:anchor="_Toc526928246" w:history="1">
            <w:r w:rsidRPr="007E3A8B">
              <w:rPr>
                <w:rStyle w:val="Hypertextovodkaz"/>
                <w:noProof/>
              </w:rPr>
              <w:t>Detailní analýza</w:t>
            </w:r>
            <w:r>
              <w:rPr>
                <w:noProof/>
                <w:webHidden/>
              </w:rPr>
              <w:tab/>
            </w:r>
            <w:r>
              <w:rPr>
                <w:noProof/>
                <w:webHidden/>
              </w:rPr>
              <w:fldChar w:fldCharType="begin"/>
            </w:r>
            <w:r>
              <w:rPr>
                <w:noProof/>
                <w:webHidden/>
              </w:rPr>
              <w:instrText xml:space="preserve"> PAGEREF _Toc526928246 \h </w:instrText>
            </w:r>
            <w:r>
              <w:rPr>
                <w:noProof/>
                <w:webHidden/>
              </w:rPr>
            </w:r>
            <w:r>
              <w:rPr>
                <w:noProof/>
                <w:webHidden/>
              </w:rPr>
              <w:fldChar w:fldCharType="separate"/>
            </w:r>
            <w:r>
              <w:rPr>
                <w:noProof/>
                <w:webHidden/>
              </w:rPr>
              <w:t>5</w:t>
            </w:r>
            <w:r>
              <w:rPr>
                <w:noProof/>
                <w:webHidden/>
              </w:rPr>
              <w:fldChar w:fldCharType="end"/>
            </w:r>
          </w:hyperlink>
        </w:p>
        <w:p w14:paraId="28BFB307" w14:textId="3E5B2D94" w:rsidR="00DD1994" w:rsidRDefault="00DD1994">
          <w:pPr>
            <w:pStyle w:val="Obsah2"/>
            <w:tabs>
              <w:tab w:val="right" w:leader="dot" w:pos="13994"/>
            </w:tabs>
            <w:rPr>
              <w:rFonts w:eastAsiaTheme="minorEastAsia"/>
              <w:noProof/>
              <w:lang w:eastAsia="cs-CZ"/>
            </w:rPr>
          </w:pPr>
          <w:hyperlink w:anchor="_Toc526928247" w:history="1">
            <w:r w:rsidRPr="007E3A8B">
              <w:rPr>
                <w:rStyle w:val="Hypertextovodkaz"/>
                <w:noProof/>
              </w:rPr>
              <w:t>Implementační fáze</w:t>
            </w:r>
            <w:r>
              <w:rPr>
                <w:noProof/>
                <w:webHidden/>
              </w:rPr>
              <w:tab/>
            </w:r>
            <w:r>
              <w:rPr>
                <w:noProof/>
                <w:webHidden/>
              </w:rPr>
              <w:fldChar w:fldCharType="begin"/>
            </w:r>
            <w:r>
              <w:rPr>
                <w:noProof/>
                <w:webHidden/>
              </w:rPr>
              <w:instrText xml:space="preserve"> PAGEREF _Toc526928247 \h </w:instrText>
            </w:r>
            <w:r>
              <w:rPr>
                <w:noProof/>
                <w:webHidden/>
              </w:rPr>
            </w:r>
            <w:r>
              <w:rPr>
                <w:noProof/>
                <w:webHidden/>
              </w:rPr>
              <w:fldChar w:fldCharType="separate"/>
            </w:r>
            <w:r>
              <w:rPr>
                <w:noProof/>
                <w:webHidden/>
              </w:rPr>
              <w:t>5</w:t>
            </w:r>
            <w:r>
              <w:rPr>
                <w:noProof/>
                <w:webHidden/>
              </w:rPr>
              <w:fldChar w:fldCharType="end"/>
            </w:r>
          </w:hyperlink>
        </w:p>
        <w:p w14:paraId="5D43C991" w14:textId="0525AB25" w:rsidR="00DD1994" w:rsidRDefault="00DD1994">
          <w:pPr>
            <w:pStyle w:val="Obsah2"/>
            <w:tabs>
              <w:tab w:val="right" w:leader="dot" w:pos="13994"/>
            </w:tabs>
            <w:rPr>
              <w:rFonts w:eastAsiaTheme="minorEastAsia"/>
              <w:noProof/>
              <w:lang w:eastAsia="cs-CZ"/>
            </w:rPr>
          </w:pPr>
          <w:hyperlink w:anchor="_Toc526928248" w:history="1">
            <w:r w:rsidRPr="007E3A8B">
              <w:rPr>
                <w:rStyle w:val="Hypertextovodkaz"/>
                <w:noProof/>
              </w:rPr>
              <w:t>Validace a testování</w:t>
            </w:r>
            <w:r>
              <w:rPr>
                <w:noProof/>
                <w:webHidden/>
              </w:rPr>
              <w:tab/>
            </w:r>
            <w:r>
              <w:rPr>
                <w:noProof/>
                <w:webHidden/>
              </w:rPr>
              <w:fldChar w:fldCharType="begin"/>
            </w:r>
            <w:r>
              <w:rPr>
                <w:noProof/>
                <w:webHidden/>
              </w:rPr>
              <w:instrText xml:space="preserve"> PAGEREF _Toc526928248 \h </w:instrText>
            </w:r>
            <w:r>
              <w:rPr>
                <w:noProof/>
                <w:webHidden/>
              </w:rPr>
            </w:r>
            <w:r>
              <w:rPr>
                <w:noProof/>
                <w:webHidden/>
              </w:rPr>
              <w:fldChar w:fldCharType="separate"/>
            </w:r>
            <w:r>
              <w:rPr>
                <w:noProof/>
                <w:webHidden/>
              </w:rPr>
              <w:t>5</w:t>
            </w:r>
            <w:r>
              <w:rPr>
                <w:noProof/>
                <w:webHidden/>
              </w:rPr>
              <w:fldChar w:fldCharType="end"/>
            </w:r>
          </w:hyperlink>
        </w:p>
        <w:p w14:paraId="0C989818" w14:textId="1E9E67E7" w:rsidR="00DD1994" w:rsidRDefault="00DD1994">
          <w:pPr>
            <w:pStyle w:val="Obsah2"/>
            <w:tabs>
              <w:tab w:val="right" w:leader="dot" w:pos="13994"/>
            </w:tabs>
            <w:rPr>
              <w:rFonts w:eastAsiaTheme="minorEastAsia"/>
              <w:noProof/>
              <w:lang w:eastAsia="cs-CZ"/>
            </w:rPr>
          </w:pPr>
          <w:hyperlink w:anchor="_Toc526928249" w:history="1">
            <w:r w:rsidRPr="007E3A8B">
              <w:rPr>
                <w:rStyle w:val="Hypertextovodkaz"/>
                <w:noProof/>
              </w:rPr>
              <w:t>Tabulka I – Prostředí informačního systému</w:t>
            </w:r>
            <w:r>
              <w:rPr>
                <w:noProof/>
                <w:webHidden/>
              </w:rPr>
              <w:tab/>
            </w:r>
            <w:r>
              <w:rPr>
                <w:noProof/>
                <w:webHidden/>
              </w:rPr>
              <w:fldChar w:fldCharType="begin"/>
            </w:r>
            <w:r>
              <w:rPr>
                <w:noProof/>
                <w:webHidden/>
              </w:rPr>
              <w:instrText xml:space="preserve"> PAGEREF _Toc526928249 \h </w:instrText>
            </w:r>
            <w:r>
              <w:rPr>
                <w:noProof/>
                <w:webHidden/>
              </w:rPr>
            </w:r>
            <w:r>
              <w:rPr>
                <w:noProof/>
                <w:webHidden/>
              </w:rPr>
              <w:fldChar w:fldCharType="separate"/>
            </w:r>
            <w:r>
              <w:rPr>
                <w:noProof/>
                <w:webHidden/>
              </w:rPr>
              <w:t>7</w:t>
            </w:r>
            <w:r>
              <w:rPr>
                <w:noProof/>
                <w:webHidden/>
              </w:rPr>
              <w:fldChar w:fldCharType="end"/>
            </w:r>
          </w:hyperlink>
        </w:p>
        <w:p w14:paraId="550F9115" w14:textId="29BB2AFC" w:rsidR="00DD1994" w:rsidRDefault="00DD1994">
          <w:pPr>
            <w:pStyle w:val="Obsah2"/>
            <w:tabs>
              <w:tab w:val="right" w:leader="dot" w:pos="13994"/>
            </w:tabs>
            <w:rPr>
              <w:rFonts w:eastAsiaTheme="minorEastAsia"/>
              <w:noProof/>
              <w:lang w:eastAsia="cs-CZ"/>
            </w:rPr>
          </w:pPr>
          <w:hyperlink w:anchor="_Toc526928250" w:history="1">
            <w:r w:rsidRPr="007E3A8B">
              <w:rPr>
                <w:rStyle w:val="Hypertextovodkaz"/>
                <w:noProof/>
              </w:rPr>
              <w:t>Tabulka II – Kontakty</w:t>
            </w:r>
            <w:r>
              <w:rPr>
                <w:noProof/>
                <w:webHidden/>
              </w:rPr>
              <w:tab/>
            </w:r>
            <w:r>
              <w:rPr>
                <w:noProof/>
                <w:webHidden/>
              </w:rPr>
              <w:fldChar w:fldCharType="begin"/>
            </w:r>
            <w:r>
              <w:rPr>
                <w:noProof/>
                <w:webHidden/>
              </w:rPr>
              <w:instrText xml:space="preserve"> PAGEREF _Toc526928250 \h </w:instrText>
            </w:r>
            <w:r>
              <w:rPr>
                <w:noProof/>
                <w:webHidden/>
              </w:rPr>
            </w:r>
            <w:r>
              <w:rPr>
                <w:noProof/>
                <w:webHidden/>
              </w:rPr>
              <w:fldChar w:fldCharType="separate"/>
            </w:r>
            <w:r>
              <w:rPr>
                <w:noProof/>
                <w:webHidden/>
              </w:rPr>
              <w:t>9</w:t>
            </w:r>
            <w:r>
              <w:rPr>
                <w:noProof/>
                <w:webHidden/>
              </w:rPr>
              <w:fldChar w:fldCharType="end"/>
            </w:r>
          </w:hyperlink>
        </w:p>
        <w:p w14:paraId="513DAD97" w14:textId="6B21145C" w:rsidR="00DD1994" w:rsidRDefault="00DD1994">
          <w:pPr>
            <w:pStyle w:val="Obsah2"/>
            <w:tabs>
              <w:tab w:val="right" w:leader="dot" w:pos="13994"/>
            </w:tabs>
            <w:rPr>
              <w:rFonts w:eastAsiaTheme="minorEastAsia"/>
              <w:noProof/>
              <w:lang w:eastAsia="cs-CZ"/>
            </w:rPr>
          </w:pPr>
          <w:hyperlink w:anchor="_Toc526928251" w:history="1">
            <w:r w:rsidRPr="007E3A8B">
              <w:rPr>
                <w:rStyle w:val="Hypertextovodkaz"/>
                <w:noProof/>
              </w:rPr>
              <w:t>Tabulka III – Cestovní příkazy</w:t>
            </w:r>
            <w:r>
              <w:rPr>
                <w:noProof/>
                <w:webHidden/>
              </w:rPr>
              <w:tab/>
            </w:r>
            <w:r>
              <w:rPr>
                <w:noProof/>
                <w:webHidden/>
              </w:rPr>
              <w:fldChar w:fldCharType="begin"/>
            </w:r>
            <w:r>
              <w:rPr>
                <w:noProof/>
                <w:webHidden/>
              </w:rPr>
              <w:instrText xml:space="preserve"> PAGEREF _Toc526928251 \h </w:instrText>
            </w:r>
            <w:r>
              <w:rPr>
                <w:noProof/>
                <w:webHidden/>
              </w:rPr>
            </w:r>
            <w:r>
              <w:rPr>
                <w:noProof/>
                <w:webHidden/>
              </w:rPr>
              <w:fldChar w:fldCharType="separate"/>
            </w:r>
            <w:r>
              <w:rPr>
                <w:noProof/>
                <w:webHidden/>
              </w:rPr>
              <w:t>10</w:t>
            </w:r>
            <w:r>
              <w:rPr>
                <w:noProof/>
                <w:webHidden/>
              </w:rPr>
              <w:fldChar w:fldCharType="end"/>
            </w:r>
          </w:hyperlink>
        </w:p>
        <w:p w14:paraId="46396753" w14:textId="542C2EAF" w:rsidR="00DD1994" w:rsidRDefault="00DD1994">
          <w:pPr>
            <w:pStyle w:val="Obsah2"/>
            <w:tabs>
              <w:tab w:val="right" w:leader="dot" w:pos="13994"/>
            </w:tabs>
            <w:rPr>
              <w:rFonts w:eastAsiaTheme="minorEastAsia"/>
              <w:noProof/>
              <w:lang w:eastAsia="cs-CZ"/>
            </w:rPr>
          </w:pPr>
          <w:hyperlink w:anchor="_Toc526928252" w:history="1">
            <w:r w:rsidRPr="007E3A8B">
              <w:rPr>
                <w:rStyle w:val="Hypertextovodkaz"/>
                <w:noProof/>
              </w:rPr>
              <w:t>Tabulka IV – Školení zaměstnanců</w:t>
            </w:r>
            <w:r>
              <w:rPr>
                <w:noProof/>
                <w:webHidden/>
              </w:rPr>
              <w:tab/>
            </w:r>
            <w:r>
              <w:rPr>
                <w:noProof/>
                <w:webHidden/>
              </w:rPr>
              <w:fldChar w:fldCharType="begin"/>
            </w:r>
            <w:r>
              <w:rPr>
                <w:noProof/>
                <w:webHidden/>
              </w:rPr>
              <w:instrText xml:space="preserve"> PAGEREF _Toc526928252 \h </w:instrText>
            </w:r>
            <w:r>
              <w:rPr>
                <w:noProof/>
                <w:webHidden/>
              </w:rPr>
            </w:r>
            <w:r>
              <w:rPr>
                <w:noProof/>
                <w:webHidden/>
              </w:rPr>
              <w:fldChar w:fldCharType="separate"/>
            </w:r>
            <w:r>
              <w:rPr>
                <w:noProof/>
                <w:webHidden/>
              </w:rPr>
              <w:t>12</w:t>
            </w:r>
            <w:r>
              <w:rPr>
                <w:noProof/>
                <w:webHidden/>
              </w:rPr>
              <w:fldChar w:fldCharType="end"/>
            </w:r>
          </w:hyperlink>
        </w:p>
        <w:p w14:paraId="233DC374" w14:textId="61ECDDA2" w:rsidR="00DD1994" w:rsidRDefault="00DD1994">
          <w:pPr>
            <w:pStyle w:val="Obsah2"/>
            <w:tabs>
              <w:tab w:val="right" w:leader="dot" w:pos="13994"/>
            </w:tabs>
            <w:rPr>
              <w:rFonts w:eastAsiaTheme="minorEastAsia"/>
              <w:noProof/>
              <w:lang w:eastAsia="cs-CZ"/>
            </w:rPr>
          </w:pPr>
          <w:hyperlink w:anchor="_Toc526928253" w:history="1">
            <w:r w:rsidRPr="007E3A8B">
              <w:rPr>
                <w:rStyle w:val="Hypertextovodkaz"/>
                <w:noProof/>
              </w:rPr>
              <w:t>Tabulka V – Pracovní prostor</w:t>
            </w:r>
            <w:r>
              <w:rPr>
                <w:noProof/>
                <w:webHidden/>
              </w:rPr>
              <w:tab/>
            </w:r>
            <w:r>
              <w:rPr>
                <w:noProof/>
                <w:webHidden/>
              </w:rPr>
              <w:fldChar w:fldCharType="begin"/>
            </w:r>
            <w:r>
              <w:rPr>
                <w:noProof/>
                <w:webHidden/>
              </w:rPr>
              <w:instrText xml:space="preserve"> PAGEREF _Toc526928253 \h </w:instrText>
            </w:r>
            <w:r>
              <w:rPr>
                <w:noProof/>
                <w:webHidden/>
              </w:rPr>
            </w:r>
            <w:r>
              <w:rPr>
                <w:noProof/>
                <w:webHidden/>
              </w:rPr>
              <w:fldChar w:fldCharType="separate"/>
            </w:r>
            <w:r>
              <w:rPr>
                <w:noProof/>
                <w:webHidden/>
              </w:rPr>
              <w:t>14</w:t>
            </w:r>
            <w:r>
              <w:rPr>
                <w:noProof/>
                <w:webHidden/>
              </w:rPr>
              <w:fldChar w:fldCharType="end"/>
            </w:r>
          </w:hyperlink>
        </w:p>
        <w:p w14:paraId="13800CFD" w14:textId="641042D7" w:rsidR="00DD1994" w:rsidRDefault="00DD1994">
          <w:pPr>
            <w:pStyle w:val="Obsah2"/>
            <w:tabs>
              <w:tab w:val="right" w:leader="dot" w:pos="13994"/>
            </w:tabs>
            <w:rPr>
              <w:rFonts w:eastAsiaTheme="minorEastAsia"/>
              <w:noProof/>
              <w:lang w:eastAsia="cs-CZ"/>
            </w:rPr>
          </w:pPr>
          <w:hyperlink w:anchor="_Toc526928254" w:history="1">
            <w:r w:rsidRPr="007E3A8B">
              <w:rPr>
                <w:rStyle w:val="Hypertextovodkaz"/>
                <w:noProof/>
              </w:rPr>
              <w:t>Tabulka VI – Objednávky a úkoly</w:t>
            </w:r>
            <w:r>
              <w:rPr>
                <w:noProof/>
                <w:webHidden/>
              </w:rPr>
              <w:tab/>
            </w:r>
            <w:r>
              <w:rPr>
                <w:noProof/>
                <w:webHidden/>
              </w:rPr>
              <w:fldChar w:fldCharType="begin"/>
            </w:r>
            <w:r>
              <w:rPr>
                <w:noProof/>
                <w:webHidden/>
              </w:rPr>
              <w:instrText xml:space="preserve"> PAGEREF _Toc526928254 \h </w:instrText>
            </w:r>
            <w:r>
              <w:rPr>
                <w:noProof/>
                <w:webHidden/>
              </w:rPr>
            </w:r>
            <w:r>
              <w:rPr>
                <w:noProof/>
                <w:webHidden/>
              </w:rPr>
              <w:fldChar w:fldCharType="separate"/>
            </w:r>
            <w:r>
              <w:rPr>
                <w:noProof/>
                <w:webHidden/>
              </w:rPr>
              <w:t>15</w:t>
            </w:r>
            <w:r>
              <w:rPr>
                <w:noProof/>
                <w:webHidden/>
              </w:rPr>
              <w:fldChar w:fldCharType="end"/>
            </w:r>
          </w:hyperlink>
        </w:p>
        <w:p w14:paraId="327F0334" w14:textId="34A148C4" w:rsidR="00DD1994" w:rsidRDefault="00DD1994">
          <w:pPr>
            <w:pStyle w:val="Obsah2"/>
            <w:tabs>
              <w:tab w:val="right" w:leader="dot" w:pos="13994"/>
            </w:tabs>
            <w:rPr>
              <w:rFonts w:eastAsiaTheme="minorEastAsia"/>
              <w:noProof/>
              <w:lang w:eastAsia="cs-CZ"/>
            </w:rPr>
          </w:pPr>
          <w:hyperlink w:anchor="_Toc526928255" w:history="1">
            <w:r w:rsidRPr="007E3A8B">
              <w:rPr>
                <w:rStyle w:val="Hypertextovodkaz"/>
                <w:noProof/>
              </w:rPr>
              <w:t>Tabulka VII – Rezervace</w:t>
            </w:r>
            <w:r>
              <w:rPr>
                <w:noProof/>
                <w:webHidden/>
              </w:rPr>
              <w:tab/>
            </w:r>
            <w:r>
              <w:rPr>
                <w:noProof/>
                <w:webHidden/>
              </w:rPr>
              <w:fldChar w:fldCharType="begin"/>
            </w:r>
            <w:r>
              <w:rPr>
                <w:noProof/>
                <w:webHidden/>
              </w:rPr>
              <w:instrText xml:space="preserve"> PAGEREF _Toc526928255 \h </w:instrText>
            </w:r>
            <w:r>
              <w:rPr>
                <w:noProof/>
                <w:webHidden/>
              </w:rPr>
            </w:r>
            <w:r>
              <w:rPr>
                <w:noProof/>
                <w:webHidden/>
              </w:rPr>
              <w:fldChar w:fldCharType="separate"/>
            </w:r>
            <w:r>
              <w:rPr>
                <w:noProof/>
                <w:webHidden/>
              </w:rPr>
              <w:t>16</w:t>
            </w:r>
            <w:r>
              <w:rPr>
                <w:noProof/>
                <w:webHidden/>
              </w:rPr>
              <w:fldChar w:fldCharType="end"/>
            </w:r>
          </w:hyperlink>
        </w:p>
        <w:p w14:paraId="4DAAABB2" w14:textId="1DAF3E39" w:rsidR="00DD1994" w:rsidRDefault="00DD1994">
          <w:pPr>
            <w:pStyle w:val="Obsah2"/>
            <w:tabs>
              <w:tab w:val="right" w:leader="dot" w:pos="13994"/>
            </w:tabs>
            <w:rPr>
              <w:rFonts w:eastAsiaTheme="minorEastAsia"/>
              <w:noProof/>
              <w:lang w:eastAsia="cs-CZ"/>
            </w:rPr>
          </w:pPr>
          <w:hyperlink w:anchor="_Toc526928256" w:history="1">
            <w:r w:rsidRPr="007E3A8B">
              <w:rPr>
                <w:rStyle w:val="Hypertextovodkaz"/>
                <w:noProof/>
              </w:rPr>
              <w:t>Tabulka VIII – Helpdesk</w:t>
            </w:r>
            <w:r>
              <w:rPr>
                <w:noProof/>
                <w:webHidden/>
              </w:rPr>
              <w:tab/>
            </w:r>
            <w:r>
              <w:rPr>
                <w:noProof/>
                <w:webHidden/>
              </w:rPr>
              <w:fldChar w:fldCharType="begin"/>
            </w:r>
            <w:r>
              <w:rPr>
                <w:noProof/>
                <w:webHidden/>
              </w:rPr>
              <w:instrText xml:space="preserve"> PAGEREF _Toc526928256 \h </w:instrText>
            </w:r>
            <w:r>
              <w:rPr>
                <w:noProof/>
                <w:webHidden/>
              </w:rPr>
            </w:r>
            <w:r>
              <w:rPr>
                <w:noProof/>
                <w:webHidden/>
              </w:rPr>
              <w:fldChar w:fldCharType="separate"/>
            </w:r>
            <w:r>
              <w:rPr>
                <w:noProof/>
                <w:webHidden/>
              </w:rPr>
              <w:t>18</w:t>
            </w:r>
            <w:r>
              <w:rPr>
                <w:noProof/>
                <w:webHidden/>
              </w:rPr>
              <w:fldChar w:fldCharType="end"/>
            </w:r>
          </w:hyperlink>
        </w:p>
        <w:p w14:paraId="2789A248" w14:textId="31750A4F" w:rsidR="00DD1994" w:rsidRDefault="00DD1994">
          <w:pPr>
            <w:pStyle w:val="Obsah2"/>
            <w:tabs>
              <w:tab w:val="right" w:leader="dot" w:pos="13994"/>
            </w:tabs>
            <w:rPr>
              <w:rFonts w:eastAsiaTheme="minorEastAsia"/>
              <w:noProof/>
              <w:lang w:eastAsia="cs-CZ"/>
            </w:rPr>
          </w:pPr>
          <w:hyperlink w:anchor="_Toc526928257" w:history="1">
            <w:r w:rsidRPr="007E3A8B">
              <w:rPr>
                <w:rStyle w:val="Hypertextovodkaz"/>
                <w:noProof/>
              </w:rPr>
              <w:t>Tabulka IX – Pracovní prostor</w:t>
            </w:r>
            <w:r>
              <w:rPr>
                <w:noProof/>
                <w:webHidden/>
              </w:rPr>
              <w:tab/>
            </w:r>
            <w:r>
              <w:rPr>
                <w:noProof/>
                <w:webHidden/>
              </w:rPr>
              <w:fldChar w:fldCharType="begin"/>
            </w:r>
            <w:r>
              <w:rPr>
                <w:noProof/>
                <w:webHidden/>
              </w:rPr>
              <w:instrText xml:space="preserve"> PAGEREF _Toc526928257 \h </w:instrText>
            </w:r>
            <w:r>
              <w:rPr>
                <w:noProof/>
                <w:webHidden/>
              </w:rPr>
            </w:r>
            <w:r>
              <w:rPr>
                <w:noProof/>
                <w:webHidden/>
              </w:rPr>
              <w:fldChar w:fldCharType="separate"/>
            </w:r>
            <w:r>
              <w:rPr>
                <w:noProof/>
                <w:webHidden/>
              </w:rPr>
              <w:t>19</w:t>
            </w:r>
            <w:r>
              <w:rPr>
                <w:noProof/>
                <w:webHidden/>
              </w:rPr>
              <w:fldChar w:fldCharType="end"/>
            </w:r>
          </w:hyperlink>
        </w:p>
        <w:p w14:paraId="66237D18" w14:textId="1A93503D" w:rsidR="00DD1994" w:rsidRDefault="00DD1994">
          <w:pPr>
            <w:pStyle w:val="Obsah2"/>
            <w:tabs>
              <w:tab w:val="right" w:leader="dot" w:pos="13994"/>
            </w:tabs>
            <w:rPr>
              <w:rFonts w:eastAsiaTheme="minorEastAsia"/>
              <w:noProof/>
              <w:lang w:eastAsia="cs-CZ"/>
            </w:rPr>
          </w:pPr>
          <w:hyperlink w:anchor="_Toc526928258" w:history="1">
            <w:r w:rsidRPr="007E3A8B">
              <w:rPr>
                <w:rStyle w:val="Hypertextovodkaz"/>
                <w:noProof/>
              </w:rPr>
              <w:t>Tabulka X – Projektový prostor</w:t>
            </w:r>
            <w:r>
              <w:rPr>
                <w:noProof/>
                <w:webHidden/>
              </w:rPr>
              <w:tab/>
            </w:r>
            <w:r>
              <w:rPr>
                <w:noProof/>
                <w:webHidden/>
              </w:rPr>
              <w:fldChar w:fldCharType="begin"/>
            </w:r>
            <w:r>
              <w:rPr>
                <w:noProof/>
                <w:webHidden/>
              </w:rPr>
              <w:instrText xml:space="preserve"> PAGEREF _Toc526928258 \h </w:instrText>
            </w:r>
            <w:r>
              <w:rPr>
                <w:noProof/>
                <w:webHidden/>
              </w:rPr>
            </w:r>
            <w:r>
              <w:rPr>
                <w:noProof/>
                <w:webHidden/>
              </w:rPr>
              <w:fldChar w:fldCharType="separate"/>
            </w:r>
            <w:r>
              <w:rPr>
                <w:noProof/>
                <w:webHidden/>
              </w:rPr>
              <w:t>21</w:t>
            </w:r>
            <w:r>
              <w:rPr>
                <w:noProof/>
                <w:webHidden/>
              </w:rPr>
              <w:fldChar w:fldCharType="end"/>
            </w:r>
          </w:hyperlink>
        </w:p>
        <w:p w14:paraId="7A82F2DB" w14:textId="00CA29E3" w:rsidR="00DD1994" w:rsidRDefault="00DD1994">
          <w:pPr>
            <w:pStyle w:val="Obsah2"/>
            <w:tabs>
              <w:tab w:val="right" w:leader="dot" w:pos="13994"/>
            </w:tabs>
            <w:rPr>
              <w:rFonts w:eastAsiaTheme="minorEastAsia"/>
              <w:noProof/>
              <w:lang w:eastAsia="cs-CZ"/>
            </w:rPr>
          </w:pPr>
          <w:hyperlink w:anchor="_Toc526928259" w:history="1">
            <w:r w:rsidRPr="007E3A8B">
              <w:rPr>
                <w:rStyle w:val="Hypertextovodkaz"/>
                <w:noProof/>
              </w:rPr>
              <w:t>Tabulka XI – Osobní prostor</w:t>
            </w:r>
            <w:r>
              <w:rPr>
                <w:noProof/>
                <w:webHidden/>
              </w:rPr>
              <w:tab/>
            </w:r>
            <w:r>
              <w:rPr>
                <w:noProof/>
                <w:webHidden/>
              </w:rPr>
              <w:fldChar w:fldCharType="begin"/>
            </w:r>
            <w:r>
              <w:rPr>
                <w:noProof/>
                <w:webHidden/>
              </w:rPr>
              <w:instrText xml:space="preserve"> PAGEREF _Toc526928259 \h </w:instrText>
            </w:r>
            <w:r>
              <w:rPr>
                <w:noProof/>
                <w:webHidden/>
              </w:rPr>
            </w:r>
            <w:r>
              <w:rPr>
                <w:noProof/>
                <w:webHidden/>
              </w:rPr>
              <w:fldChar w:fldCharType="separate"/>
            </w:r>
            <w:r>
              <w:rPr>
                <w:noProof/>
                <w:webHidden/>
              </w:rPr>
              <w:t>23</w:t>
            </w:r>
            <w:r>
              <w:rPr>
                <w:noProof/>
                <w:webHidden/>
              </w:rPr>
              <w:fldChar w:fldCharType="end"/>
            </w:r>
          </w:hyperlink>
        </w:p>
        <w:p w14:paraId="0CABC667" w14:textId="1B339FC5" w:rsidR="00DD1994" w:rsidRDefault="00DD1994">
          <w:pPr>
            <w:pStyle w:val="Obsah2"/>
            <w:tabs>
              <w:tab w:val="right" w:leader="dot" w:pos="13994"/>
            </w:tabs>
            <w:rPr>
              <w:rFonts w:eastAsiaTheme="minorEastAsia"/>
              <w:noProof/>
              <w:lang w:eastAsia="cs-CZ"/>
            </w:rPr>
          </w:pPr>
          <w:hyperlink w:anchor="_Toc526928260" w:history="1">
            <w:r w:rsidRPr="007E3A8B">
              <w:rPr>
                <w:rStyle w:val="Hypertextovodkaz"/>
                <w:noProof/>
              </w:rPr>
              <w:t>Tabulka XII – Kategorizace vad a lhůty k jejich odstranění</w:t>
            </w:r>
            <w:r>
              <w:rPr>
                <w:noProof/>
                <w:webHidden/>
              </w:rPr>
              <w:tab/>
            </w:r>
            <w:r>
              <w:rPr>
                <w:noProof/>
                <w:webHidden/>
              </w:rPr>
              <w:fldChar w:fldCharType="begin"/>
            </w:r>
            <w:r>
              <w:rPr>
                <w:noProof/>
                <w:webHidden/>
              </w:rPr>
              <w:instrText xml:space="preserve"> PAGEREF _Toc526928260 \h </w:instrText>
            </w:r>
            <w:r>
              <w:rPr>
                <w:noProof/>
                <w:webHidden/>
              </w:rPr>
            </w:r>
            <w:r>
              <w:rPr>
                <w:noProof/>
                <w:webHidden/>
              </w:rPr>
              <w:fldChar w:fldCharType="separate"/>
            </w:r>
            <w:r>
              <w:rPr>
                <w:noProof/>
                <w:webHidden/>
              </w:rPr>
              <w:t>25</w:t>
            </w:r>
            <w:r>
              <w:rPr>
                <w:noProof/>
                <w:webHidden/>
              </w:rPr>
              <w:fldChar w:fldCharType="end"/>
            </w:r>
          </w:hyperlink>
        </w:p>
        <w:p w14:paraId="6ABE9435" w14:textId="2B80045E" w:rsidR="009B577A" w:rsidRDefault="009B577A">
          <w:r>
            <w:rPr>
              <w:b/>
              <w:bCs/>
            </w:rPr>
            <w:lastRenderedPageBreak/>
            <w:fldChar w:fldCharType="end"/>
          </w:r>
        </w:p>
      </w:sdtContent>
    </w:sdt>
    <w:p w14:paraId="2C48B48F" w14:textId="77777777" w:rsidR="00771585" w:rsidRDefault="00771585" w:rsidP="00771585">
      <w:pPr>
        <w:pStyle w:val="Nadpis2"/>
        <w:shd w:val="clear" w:color="auto" w:fill="C00000"/>
      </w:pPr>
      <w:bookmarkStart w:id="2" w:name="_Toc523319326"/>
      <w:bookmarkStart w:id="3" w:name="_Toc526928244"/>
      <w:r>
        <w:t>Obecné požadavky</w:t>
      </w:r>
      <w:bookmarkEnd w:id="2"/>
      <w:bookmarkEnd w:id="3"/>
    </w:p>
    <w:p w14:paraId="266BC97A" w14:textId="1887CA6B" w:rsidR="001E553B" w:rsidRPr="001E553B" w:rsidRDefault="000D695A" w:rsidP="001E553B">
      <w:pPr>
        <w:jc w:val="both"/>
        <w:rPr>
          <w:rFonts w:eastAsia="Times New Roman" w:cs="Tahoma"/>
          <w:sz w:val="24"/>
          <w:szCs w:val="24"/>
          <w:lang w:eastAsia="cs-CZ"/>
        </w:rPr>
      </w:pPr>
      <w:r w:rsidRPr="001E553B">
        <w:rPr>
          <w:rFonts w:eastAsia="Times New Roman" w:cs="Tahoma"/>
          <w:sz w:val="24"/>
          <w:szCs w:val="24"/>
          <w:lang w:eastAsia="cs-CZ"/>
        </w:rPr>
        <w:t xml:space="preserve">Předmětem plnění části 2 veřejné zakázky je dodávka </w:t>
      </w:r>
      <w:r w:rsidR="00C4379B">
        <w:rPr>
          <w:rFonts w:eastAsia="Times New Roman" w:cs="Tahoma"/>
          <w:sz w:val="24"/>
          <w:szCs w:val="24"/>
          <w:lang w:eastAsia="cs-CZ"/>
        </w:rPr>
        <w:t>P</w:t>
      </w:r>
      <w:r w:rsidR="001E553B" w:rsidRPr="001E553B">
        <w:rPr>
          <w:rFonts w:eastAsia="Times New Roman" w:cs="Tahoma"/>
          <w:sz w:val="24"/>
          <w:szCs w:val="24"/>
          <w:lang w:eastAsia="cs-CZ"/>
        </w:rPr>
        <w:t xml:space="preserve">ortálu zaměstnance. </w:t>
      </w:r>
      <w:r w:rsidR="00BE73F7" w:rsidRPr="001E553B">
        <w:rPr>
          <w:rFonts w:eastAsia="Times New Roman" w:cs="Tahoma"/>
          <w:sz w:val="24"/>
          <w:szCs w:val="24"/>
          <w:lang w:eastAsia="cs-CZ"/>
        </w:rPr>
        <w:t>Portál zaměstnance bude prostorem pro spoluprác</w:t>
      </w:r>
      <w:r w:rsidR="00771585" w:rsidRPr="001E553B">
        <w:rPr>
          <w:rFonts w:eastAsia="Times New Roman" w:cs="Tahoma"/>
          <w:sz w:val="24"/>
          <w:szCs w:val="24"/>
          <w:lang w:eastAsia="cs-CZ"/>
        </w:rPr>
        <w:t>i</w:t>
      </w:r>
      <w:r w:rsidR="00BE73F7" w:rsidRPr="001E553B">
        <w:rPr>
          <w:rFonts w:eastAsia="Times New Roman" w:cs="Tahoma"/>
          <w:sz w:val="24"/>
          <w:szCs w:val="24"/>
          <w:lang w:eastAsia="cs-CZ"/>
        </w:rPr>
        <w:t xml:space="preserve"> uživatelů. Jeho cílem bude </w:t>
      </w:r>
      <w:r w:rsidR="001E553B" w:rsidRPr="001E553B">
        <w:rPr>
          <w:rFonts w:eastAsia="Times New Roman" w:cs="Tahoma"/>
          <w:sz w:val="24"/>
          <w:szCs w:val="24"/>
          <w:lang w:eastAsia="cs-CZ"/>
        </w:rPr>
        <w:t xml:space="preserve">– </w:t>
      </w:r>
      <w:r w:rsidR="00BE73F7" w:rsidRPr="001E553B">
        <w:rPr>
          <w:rFonts w:eastAsia="Times New Roman" w:cs="Tahoma"/>
          <w:sz w:val="24"/>
          <w:szCs w:val="24"/>
          <w:lang w:eastAsia="cs-CZ"/>
        </w:rPr>
        <w:t>kromě možnosti informovat</w:t>
      </w:r>
      <w:r w:rsidR="001E553B" w:rsidRPr="001E553B">
        <w:rPr>
          <w:rFonts w:eastAsia="Times New Roman" w:cs="Tahoma"/>
          <w:sz w:val="24"/>
          <w:szCs w:val="24"/>
          <w:lang w:eastAsia="cs-CZ"/>
        </w:rPr>
        <w:t xml:space="preserve"> uživatele –</w:t>
      </w:r>
      <w:r w:rsidR="00BE73F7" w:rsidRPr="001E553B">
        <w:rPr>
          <w:rFonts w:eastAsia="Times New Roman" w:cs="Tahoma"/>
          <w:sz w:val="24"/>
          <w:szCs w:val="24"/>
          <w:lang w:eastAsia="cs-CZ"/>
        </w:rPr>
        <w:t xml:space="preserve"> také nabídnout platformu pro sdílení a tvorbu obsahu, práci se znalostmi a v neposlední řadě sjednocení aplikační platformy. Výsledkem bude jednotné řešení, které koncovým uživatelům nabízí komfort a produktivní prostředí pro spolupráci.</w:t>
      </w:r>
      <w:r w:rsidR="001E553B" w:rsidRPr="001E553B">
        <w:rPr>
          <w:rFonts w:eastAsia="Times New Roman" w:cs="Tahoma"/>
          <w:sz w:val="24"/>
          <w:szCs w:val="24"/>
          <w:lang w:eastAsia="cs-CZ"/>
        </w:rPr>
        <w:t xml:space="preserve"> Výčet všech požadovaných parametrů, prvků a funkcionalit portálu je podrobně popsán </w:t>
      </w:r>
      <w:r w:rsidR="00C4379B" w:rsidRPr="001A6DEF">
        <w:rPr>
          <w:rFonts w:eastAsia="Times New Roman" w:cs="Tahoma"/>
          <w:sz w:val="24"/>
          <w:szCs w:val="24"/>
          <w:lang w:eastAsia="cs-CZ"/>
        </w:rPr>
        <w:t>v</w:t>
      </w:r>
      <w:r w:rsidR="00C4379B" w:rsidRPr="00C74693">
        <w:rPr>
          <w:rFonts w:eastAsia="Times New Roman" w:cs="Tahoma"/>
          <w:sz w:val="24"/>
          <w:szCs w:val="24"/>
          <w:lang w:eastAsia="cs-CZ"/>
        </w:rPr>
        <w:t xml:space="preserve"> následujícím textu a </w:t>
      </w:r>
      <w:r w:rsidR="001E553B" w:rsidRPr="001E553B">
        <w:rPr>
          <w:rFonts w:eastAsia="Times New Roman" w:cs="Tahoma"/>
          <w:sz w:val="24"/>
          <w:szCs w:val="24"/>
          <w:lang w:eastAsia="cs-CZ"/>
        </w:rPr>
        <w:t>v jednotlivých tabulkách níže. Součástí předmětu plnění je zaškolení administrátorů a uživatelů portálu.</w:t>
      </w:r>
    </w:p>
    <w:p w14:paraId="65376C86" w14:textId="77777777" w:rsidR="00BE73F7" w:rsidRPr="009B2686" w:rsidRDefault="00CC5186" w:rsidP="00E720F5">
      <w:pPr>
        <w:pStyle w:val="Normlnweb"/>
        <w:jc w:val="both"/>
        <w:rPr>
          <w:rFonts w:asciiTheme="minorHAnsi" w:hAnsiTheme="minorHAnsi" w:cs="Tahoma"/>
        </w:rPr>
      </w:pPr>
      <w:r>
        <w:rPr>
          <w:rFonts w:asciiTheme="minorHAnsi" w:hAnsiTheme="minorHAnsi" w:cs="Tahoma"/>
        </w:rPr>
        <w:t>Portál zaměstnance</w:t>
      </w:r>
      <w:r w:rsidR="00BE73F7" w:rsidRPr="009B2686">
        <w:rPr>
          <w:rFonts w:asciiTheme="minorHAnsi" w:hAnsiTheme="minorHAnsi" w:cs="Tahoma"/>
        </w:rPr>
        <w:t xml:space="preserve"> bude rozdělen na čtyři základní oblasti, které pokrývají klíčové požadavky: </w:t>
      </w:r>
    </w:p>
    <w:p w14:paraId="1A4B4DAA" w14:textId="7162EBCD" w:rsidR="00BE73F7" w:rsidRPr="009B2686" w:rsidRDefault="00BE73F7" w:rsidP="00A756F2">
      <w:pPr>
        <w:pStyle w:val="Normlnweb"/>
        <w:numPr>
          <w:ilvl w:val="0"/>
          <w:numId w:val="5"/>
        </w:numPr>
        <w:spacing w:before="0" w:beforeAutospacing="0"/>
        <w:jc w:val="both"/>
        <w:rPr>
          <w:rFonts w:asciiTheme="minorHAnsi" w:hAnsiTheme="minorHAnsi" w:cs="Tahoma"/>
        </w:rPr>
      </w:pPr>
      <w:r w:rsidRPr="009B2686">
        <w:rPr>
          <w:rFonts w:asciiTheme="minorHAnsi" w:hAnsiTheme="minorHAnsi" w:cs="Tahoma"/>
        </w:rPr>
        <w:t>Publikace</w:t>
      </w:r>
    </w:p>
    <w:p w14:paraId="55EF2555" w14:textId="7AFD1DE4" w:rsidR="00BE73F7" w:rsidRPr="009B2686" w:rsidRDefault="00BE73F7" w:rsidP="009B2686">
      <w:pPr>
        <w:pStyle w:val="Normlnweb"/>
        <w:numPr>
          <w:ilvl w:val="0"/>
          <w:numId w:val="5"/>
        </w:numPr>
        <w:jc w:val="both"/>
        <w:rPr>
          <w:rFonts w:asciiTheme="minorHAnsi" w:hAnsiTheme="minorHAnsi" w:cs="Tahoma"/>
        </w:rPr>
      </w:pPr>
      <w:r w:rsidRPr="009B2686">
        <w:rPr>
          <w:rFonts w:asciiTheme="minorHAnsi" w:hAnsiTheme="minorHAnsi" w:cs="Tahoma"/>
        </w:rPr>
        <w:t>Spolupráce</w:t>
      </w:r>
    </w:p>
    <w:p w14:paraId="52781F05" w14:textId="77777777" w:rsidR="00BE73F7" w:rsidRPr="009B2686" w:rsidRDefault="00BE73F7" w:rsidP="009B2686">
      <w:pPr>
        <w:pStyle w:val="Normlnweb"/>
        <w:numPr>
          <w:ilvl w:val="0"/>
          <w:numId w:val="5"/>
        </w:numPr>
        <w:jc w:val="both"/>
        <w:rPr>
          <w:rFonts w:asciiTheme="minorHAnsi" w:hAnsiTheme="minorHAnsi" w:cs="Tahoma"/>
        </w:rPr>
      </w:pPr>
      <w:r w:rsidRPr="009B2686">
        <w:rPr>
          <w:rFonts w:asciiTheme="minorHAnsi" w:hAnsiTheme="minorHAnsi" w:cs="Tahoma"/>
        </w:rPr>
        <w:t>Znalost</w:t>
      </w:r>
    </w:p>
    <w:p w14:paraId="654AE74B" w14:textId="77777777" w:rsidR="00BE73F7" w:rsidRPr="009B2686" w:rsidRDefault="00AD2A6F" w:rsidP="00A756F2">
      <w:pPr>
        <w:pStyle w:val="Normlnweb"/>
        <w:numPr>
          <w:ilvl w:val="0"/>
          <w:numId w:val="5"/>
        </w:numPr>
        <w:spacing w:after="120" w:afterAutospacing="0"/>
        <w:ind w:left="714" w:hanging="357"/>
        <w:jc w:val="both"/>
        <w:rPr>
          <w:rFonts w:asciiTheme="minorHAnsi" w:hAnsiTheme="minorHAnsi" w:cs="Tahoma"/>
        </w:rPr>
      </w:pPr>
      <w:r w:rsidRPr="009B2686">
        <w:rPr>
          <w:rFonts w:asciiTheme="minorHAnsi" w:hAnsiTheme="minorHAnsi" w:cs="Tahoma"/>
        </w:rPr>
        <w:t>Jednotná platforma</w:t>
      </w:r>
    </w:p>
    <w:p w14:paraId="05981858" w14:textId="5DB5DE9E" w:rsidR="00AD2A6F" w:rsidRPr="009B2686" w:rsidRDefault="00AD2A6F" w:rsidP="00A756F2">
      <w:pPr>
        <w:pStyle w:val="Normlnweb"/>
        <w:spacing w:before="0" w:beforeAutospacing="0"/>
        <w:jc w:val="both"/>
        <w:rPr>
          <w:rFonts w:asciiTheme="minorHAnsi" w:hAnsiTheme="minorHAnsi" w:cs="Tahoma"/>
        </w:rPr>
      </w:pPr>
      <w:r w:rsidRPr="009B2686">
        <w:rPr>
          <w:rFonts w:asciiTheme="minorHAnsi" w:hAnsiTheme="minorHAnsi" w:cs="Tahoma"/>
        </w:rPr>
        <w:t>Realizace projektu je zaměřená na elektronizaci vnitřních procesů  a je vázána na analýzu současných procesů, procesní audit a procesní návrh. Zásadní částí je samotn</w:t>
      </w:r>
      <w:r w:rsidR="00771585">
        <w:rPr>
          <w:rFonts w:asciiTheme="minorHAnsi" w:hAnsiTheme="minorHAnsi" w:cs="Tahoma"/>
        </w:rPr>
        <w:t>á</w:t>
      </w:r>
      <w:r w:rsidRPr="009B2686">
        <w:rPr>
          <w:rFonts w:asciiTheme="minorHAnsi" w:hAnsiTheme="minorHAnsi" w:cs="Tahoma"/>
        </w:rPr>
        <w:t xml:space="preserve"> procesní analýza, která má za úkol uchopit všechny stávající procesy a zjednodušit je tak, aby zůstaly efektivní a zároveň mohly být transformovány do elektronické podoby. Součástí projektu je také vytvoření pracovních prostorů, které mohou být orientovány projektově, </w:t>
      </w:r>
      <w:proofErr w:type="spellStart"/>
      <w:r w:rsidRPr="009B2686">
        <w:rPr>
          <w:rFonts w:asciiTheme="minorHAnsi" w:hAnsiTheme="minorHAnsi" w:cs="Tahoma"/>
        </w:rPr>
        <w:t>agendově</w:t>
      </w:r>
      <w:proofErr w:type="spellEnd"/>
      <w:r w:rsidRPr="009B2686">
        <w:rPr>
          <w:rFonts w:asciiTheme="minorHAnsi" w:hAnsiTheme="minorHAnsi" w:cs="Tahoma"/>
        </w:rPr>
        <w:t xml:space="preserve"> nebo sloužit jako záloha výkonu kterékoliv práce.</w:t>
      </w:r>
    </w:p>
    <w:p w14:paraId="5FD347AC" w14:textId="0106B0B9" w:rsidR="00BE73F7" w:rsidRPr="00A756F2" w:rsidRDefault="00AD2A6F" w:rsidP="00A756F2">
      <w:pPr>
        <w:pStyle w:val="Normlnweb"/>
        <w:rPr>
          <w:rFonts w:asciiTheme="minorHAnsi" w:hAnsiTheme="minorHAnsi" w:cs="Tahoma"/>
        </w:rPr>
      </w:pPr>
      <w:r w:rsidRPr="009B2686">
        <w:rPr>
          <w:rFonts w:cs="Tahoma"/>
          <w:noProof/>
        </w:rPr>
        <w:lastRenderedPageBreak/>
        <w:drawing>
          <wp:anchor distT="0" distB="0" distL="114300" distR="114300" simplePos="0" relativeHeight="251658240" behindDoc="0" locked="0" layoutInCell="1" allowOverlap="1" wp14:anchorId="65D420ED" wp14:editId="16001086">
            <wp:simplePos x="939800" y="901700"/>
            <wp:positionH relativeFrom="column">
              <wp:align>left</wp:align>
            </wp:positionH>
            <wp:positionV relativeFrom="paragraph">
              <wp:align>top</wp:align>
            </wp:positionV>
            <wp:extent cx="5486400" cy="2758440"/>
            <wp:effectExtent l="38100" t="0" r="57150" b="0"/>
            <wp:wrapSquare wrapText="bothSides"/>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771585">
        <w:rPr>
          <w:rFonts w:asciiTheme="minorHAnsi" w:hAnsiTheme="minorHAnsi" w:cs="Tahoma"/>
        </w:rPr>
        <w:br w:type="textWrapping" w:clear="all"/>
      </w:r>
      <w:r w:rsidR="00BE73F7" w:rsidRPr="00A756F2">
        <w:rPr>
          <w:rFonts w:asciiTheme="minorHAnsi" w:hAnsiTheme="minorHAnsi" w:cs="Tahoma"/>
        </w:rPr>
        <w:t xml:space="preserve">Dodávka </w:t>
      </w:r>
      <w:r w:rsidR="00771585" w:rsidRPr="00A756F2">
        <w:rPr>
          <w:rFonts w:asciiTheme="minorHAnsi" w:hAnsiTheme="minorHAnsi" w:cs="Tahoma"/>
        </w:rPr>
        <w:t>P</w:t>
      </w:r>
      <w:r w:rsidR="00BE73F7" w:rsidRPr="00A756F2">
        <w:rPr>
          <w:rFonts w:asciiTheme="minorHAnsi" w:hAnsiTheme="minorHAnsi" w:cs="Tahoma"/>
        </w:rPr>
        <w:t xml:space="preserve">ortálu zaměstnance bude </w:t>
      </w:r>
      <w:r w:rsidR="00771585" w:rsidRPr="00A756F2">
        <w:rPr>
          <w:rFonts w:asciiTheme="minorHAnsi" w:hAnsiTheme="minorHAnsi" w:cs="Tahoma"/>
        </w:rPr>
        <w:t>realizována v následujících</w:t>
      </w:r>
      <w:r w:rsidR="00BE73F7" w:rsidRPr="00A756F2">
        <w:rPr>
          <w:rFonts w:asciiTheme="minorHAnsi" w:hAnsiTheme="minorHAnsi" w:cs="Tahoma"/>
        </w:rPr>
        <w:t xml:space="preserve"> fází</w:t>
      </w:r>
      <w:r w:rsidR="00771585" w:rsidRPr="00A756F2">
        <w:rPr>
          <w:rFonts w:asciiTheme="minorHAnsi" w:hAnsiTheme="minorHAnsi" w:cs="Tahoma"/>
        </w:rPr>
        <w:t>ch</w:t>
      </w:r>
      <w:r w:rsidR="00BE73F7" w:rsidRPr="00A756F2">
        <w:rPr>
          <w:rFonts w:asciiTheme="minorHAnsi" w:hAnsiTheme="minorHAnsi" w:cs="Tahoma"/>
        </w:rPr>
        <w:t>:</w:t>
      </w:r>
    </w:p>
    <w:p w14:paraId="47718240" w14:textId="77777777" w:rsidR="00BE73F7" w:rsidRDefault="00BE73F7" w:rsidP="0090585B">
      <w:pPr>
        <w:spacing w:after="0"/>
        <w:rPr>
          <w:rFonts w:eastAsia="Times New Roman" w:cs="Tahoma"/>
          <w:sz w:val="24"/>
          <w:szCs w:val="24"/>
          <w:lang w:eastAsia="cs-CZ"/>
        </w:rPr>
      </w:pPr>
      <w:r w:rsidRPr="009B2686">
        <w:rPr>
          <w:rFonts w:eastAsia="Times New Roman" w:cs="Tahoma"/>
          <w:sz w:val="24"/>
          <w:szCs w:val="24"/>
          <w:lang w:eastAsia="cs-CZ"/>
        </w:rPr>
        <w:t>1. Přípravná fáze</w:t>
      </w:r>
    </w:p>
    <w:p w14:paraId="689EB940" w14:textId="77777777" w:rsidR="00771585" w:rsidRPr="009B2686" w:rsidRDefault="00771585" w:rsidP="0090585B">
      <w:pPr>
        <w:spacing w:after="0"/>
        <w:rPr>
          <w:rFonts w:eastAsia="Times New Roman" w:cs="Tahoma"/>
          <w:sz w:val="24"/>
          <w:szCs w:val="24"/>
          <w:lang w:eastAsia="cs-CZ"/>
        </w:rPr>
      </w:pPr>
      <w:r>
        <w:rPr>
          <w:rFonts w:eastAsia="Times New Roman" w:cs="Tahoma"/>
          <w:sz w:val="24"/>
          <w:szCs w:val="24"/>
          <w:lang w:eastAsia="cs-CZ"/>
        </w:rPr>
        <w:t>2. Detailní analýza</w:t>
      </w:r>
    </w:p>
    <w:p w14:paraId="2C35AA96" w14:textId="78B654F6" w:rsidR="00BE73F7" w:rsidRPr="009B2686" w:rsidRDefault="00771585" w:rsidP="0090585B">
      <w:pPr>
        <w:spacing w:after="0"/>
        <w:rPr>
          <w:rFonts w:eastAsia="Times New Roman" w:cs="Tahoma"/>
          <w:sz w:val="24"/>
          <w:szCs w:val="24"/>
          <w:lang w:eastAsia="cs-CZ"/>
        </w:rPr>
      </w:pPr>
      <w:r>
        <w:rPr>
          <w:rFonts w:eastAsia="Times New Roman" w:cs="Tahoma"/>
          <w:sz w:val="24"/>
          <w:szCs w:val="24"/>
          <w:lang w:eastAsia="cs-CZ"/>
        </w:rPr>
        <w:t>3</w:t>
      </w:r>
      <w:r w:rsidR="00BE73F7" w:rsidRPr="009B2686">
        <w:rPr>
          <w:rFonts w:eastAsia="Times New Roman" w:cs="Tahoma"/>
          <w:sz w:val="24"/>
          <w:szCs w:val="24"/>
          <w:lang w:eastAsia="cs-CZ"/>
        </w:rPr>
        <w:t>. Implementační fáze</w:t>
      </w:r>
    </w:p>
    <w:p w14:paraId="21DE0A45" w14:textId="05E66492" w:rsidR="00BE73F7" w:rsidRPr="009B2686" w:rsidRDefault="00771585" w:rsidP="0090585B">
      <w:pPr>
        <w:spacing w:after="0"/>
        <w:rPr>
          <w:rFonts w:eastAsia="Times New Roman" w:cs="Tahoma"/>
          <w:sz w:val="24"/>
          <w:szCs w:val="24"/>
          <w:lang w:eastAsia="cs-CZ"/>
        </w:rPr>
      </w:pPr>
      <w:r>
        <w:rPr>
          <w:rFonts w:eastAsia="Times New Roman" w:cs="Tahoma"/>
          <w:sz w:val="24"/>
          <w:szCs w:val="24"/>
          <w:lang w:eastAsia="cs-CZ"/>
        </w:rPr>
        <w:t>4</w:t>
      </w:r>
      <w:r w:rsidR="00BE73F7" w:rsidRPr="009B2686">
        <w:rPr>
          <w:rFonts w:eastAsia="Times New Roman" w:cs="Tahoma"/>
          <w:sz w:val="24"/>
          <w:szCs w:val="24"/>
          <w:lang w:eastAsia="cs-CZ"/>
        </w:rPr>
        <w:t>. Validace a testování</w:t>
      </w:r>
    </w:p>
    <w:p w14:paraId="5E3CC15F" w14:textId="77777777" w:rsidR="00AD2A6F" w:rsidRPr="009B2686" w:rsidRDefault="00AD2A6F" w:rsidP="00BE73F7">
      <w:pPr>
        <w:rPr>
          <w:rFonts w:eastAsia="Times New Roman" w:cs="Tahoma"/>
          <w:sz w:val="24"/>
          <w:szCs w:val="24"/>
          <w:lang w:eastAsia="cs-CZ"/>
        </w:rPr>
      </w:pPr>
    </w:p>
    <w:p w14:paraId="5BD33E37" w14:textId="706C0A16" w:rsidR="00771585" w:rsidRDefault="00AD2A6F" w:rsidP="00AD2A6F">
      <w:pPr>
        <w:jc w:val="both"/>
        <w:rPr>
          <w:rFonts w:cs="Tahoma"/>
          <w:sz w:val="24"/>
          <w:szCs w:val="24"/>
        </w:rPr>
      </w:pPr>
      <w:r w:rsidRPr="009B2686">
        <w:rPr>
          <w:rFonts w:cs="Tahoma"/>
          <w:sz w:val="24"/>
          <w:szCs w:val="24"/>
        </w:rPr>
        <w:t>Během realiza</w:t>
      </w:r>
      <w:r w:rsidR="00771585">
        <w:rPr>
          <w:rFonts w:cs="Tahoma"/>
          <w:sz w:val="24"/>
          <w:szCs w:val="24"/>
        </w:rPr>
        <w:t>ce</w:t>
      </w:r>
      <w:r w:rsidRPr="009B2686">
        <w:rPr>
          <w:rFonts w:cs="Tahoma"/>
          <w:sz w:val="24"/>
          <w:szCs w:val="24"/>
        </w:rPr>
        <w:t xml:space="preserve"> nedojde k žádným omezením hlavního provozu. Všechny systémy budou nasazeny a konfigurovány vedle stáva</w:t>
      </w:r>
      <w:r w:rsidR="0090585B">
        <w:rPr>
          <w:rFonts w:cs="Tahoma"/>
          <w:sz w:val="24"/>
          <w:szCs w:val="24"/>
        </w:rPr>
        <w:t>jících systémů.</w:t>
      </w:r>
    </w:p>
    <w:p w14:paraId="5206A29D" w14:textId="77777777" w:rsidR="00A756F2" w:rsidRDefault="00A756F2">
      <w:pPr>
        <w:rPr>
          <w:rFonts w:cs="Tahoma"/>
          <w:sz w:val="24"/>
          <w:szCs w:val="24"/>
        </w:rPr>
      </w:pPr>
      <w:r>
        <w:rPr>
          <w:rFonts w:cs="Tahoma"/>
          <w:sz w:val="24"/>
          <w:szCs w:val="24"/>
        </w:rPr>
        <w:br w:type="page"/>
      </w:r>
    </w:p>
    <w:p w14:paraId="63994AAF" w14:textId="7BCBD89D" w:rsidR="00AD2A6F" w:rsidRPr="009B2686" w:rsidRDefault="00A756F2" w:rsidP="00AD2A6F">
      <w:pPr>
        <w:jc w:val="both"/>
        <w:rPr>
          <w:rFonts w:cs="Tahoma"/>
          <w:sz w:val="24"/>
          <w:szCs w:val="24"/>
        </w:rPr>
      </w:pPr>
      <w:r>
        <w:rPr>
          <w:rFonts w:cs="Tahoma"/>
          <w:sz w:val="24"/>
          <w:szCs w:val="24"/>
        </w:rPr>
        <w:lastRenderedPageBreak/>
        <w:t>Realizace bude provedena dle následujícího harmonogramu:</w:t>
      </w:r>
    </w:p>
    <w:tbl>
      <w:tblPr>
        <w:tblStyle w:val="Tmavtabulkasmkou5zvraznn31"/>
        <w:tblW w:w="0" w:type="auto"/>
        <w:tblLook w:val="04A0" w:firstRow="1" w:lastRow="0" w:firstColumn="1" w:lastColumn="0" w:noHBand="0" w:noVBand="1"/>
      </w:tblPr>
      <w:tblGrid>
        <w:gridCol w:w="2263"/>
        <w:gridCol w:w="1512"/>
        <w:gridCol w:w="2000"/>
        <w:gridCol w:w="1835"/>
        <w:gridCol w:w="1452"/>
      </w:tblGrid>
      <w:tr w:rsidR="00AD2A6F" w:rsidRPr="009B2686" w14:paraId="6E1A28B5" w14:textId="77777777" w:rsidTr="003E6D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AD2F9C3" w14:textId="77777777" w:rsidR="00AD2A6F" w:rsidRPr="009B2686" w:rsidRDefault="00AD2A6F" w:rsidP="003E6D59">
            <w:pPr>
              <w:jc w:val="both"/>
              <w:rPr>
                <w:rFonts w:cs="Tahoma"/>
                <w:sz w:val="24"/>
                <w:szCs w:val="24"/>
              </w:rPr>
            </w:pPr>
            <w:r w:rsidRPr="009B2686">
              <w:rPr>
                <w:rFonts w:cs="Tahoma"/>
                <w:sz w:val="24"/>
                <w:szCs w:val="24"/>
              </w:rPr>
              <w:t>Postup realizace</w:t>
            </w:r>
          </w:p>
        </w:tc>
        <w:tc>
          <w:tcPr>
            <w:tcW w:w="1512" w:type="dxa"/>
          </w:tcPr>
          <w:p w14:paraId="5AC46DAD" w14:textId="63C3D06B" w:rsidR="00AD2A6F" w:rsidRPr="009B2686" w:rsidRDefault="00972868" w:rsidP="003E6D59">
            <w:pPr>
              <w:jc w:val="center"/>
              <w:cnfStyle w:val="100000000000" w:firstRow="1" w:lastRow="0" w:firstColumn="0" w:lastColumn="0" w:oddVBand="0" w:evenVBand="0" w:oddHBand="0" w:evenHBand="0" w:firstRowFirstColumn="0" w:firstRowLastColumn="0" w:lastRowFirstColumn="0" w:lastRowLastColumn="0"/>
              <w:rPr>
                <w:rFonts w:cs="Tahoma"/>
                <w:sz w:val="24"/>
                <w:szCs w:val="24"/>
              </w:rPr>
            </w:pPr>
            <w:r>
              <w:rPr>
                <w:rFonts w:cs="Tahoma"/>
                <w:sz w:val="24"/>
                <w:szCs w:val="24"/>
              </w:rPr>
              <w:t xml:space="preserve">Přípravná fáze a </w:t>
            </w:r>
            <w:r w:rsidR="00AD2A6F" w:rsidRPr="009B2686">
              <w:rPr>
                <w:rFonts w:cs="Tahoma"/>
                <w:sz w:val="24"/>
                <w:szCs w:val="24"/>
              </w:rPr>
              <w:t>Analýza</w:t>
            </w:r>
          </w:p>
        </w:tc>
        <w:tc>
          <w:tcPr>
            <w:tcW w:w="2000" w:type="dxa"/>
          </w:tcPr>
          <w:p w14:paraId="3CB07CC2" w14:textId="77777777" w:rsidR="00AD2A6F" w:rsidRPr="009B2686" w:rsidRDefault="00AD2A6F" w:rsidP="003E6D59">
            <w:pPr>
              <w:jc w:val="center"/>
              <w:cnfStyle w:val="100000000000" w:firstRow="1" w:lastRow="0" w:firstColumn="0" w:lastColumn="0" w:oddVBand="0" w:evenVBand="0" w:oddHBand="0" w:evenHBand="0" w:firstRowFirstColumn="0" w:firstRowLastColumn="0" w:lastRowFirstColumn="0" w:lastRowLastColumn="0"/>
              <w:rPr>
                <w:rFonts w:cs="Tahoma"/>
                <w:sz w:val="24"/>
                <w:szCs w:val="24"/>
              </w:rPr>
            </w:pPr>
            <w:r w:rsidRPr="009B2686">
              <w:rPr>
                <w:rFonts w:cs="Tahoma"/>
                <w:sz w:val="24"/>
                <w:szCs w:val="24"/>
              </w:rPr>
              <w:t>Implementace</w:t>
            </w:r>
          </w:p>
        </w:tc>
        <w:tc>
          <w:tcPr>
            <w:tcW w:w="1835" w:type="dxa"/>
          </w:tcPr>
          <w:p w14:paraId="59AF026E" w14:textId="77777777" w:rsidR="00AD2A6F" w:rsidRPr="009B2686" w:rsidRDefault="00AD2A6F" w:rsidP="003E6D59">
            <w:pPr>
              <w:jc w:val="center"/>
              <w:cnfStyle w:val="100000000000" w:firstRow="1" w:lastRow="0" w:firstColumn="0" w:lastColumn="0" w:oddVBand="0" w:evenVBand="0" w:oddHBand="0" w:evenHBand="0" w:firstRowFirstColumn="0" w:firstRowLastColumn="0" w:lastRowFirstColumn="0" w:lastRowLastColumn="0"/>
              <w:rPr>
                <w:rFonts w:cs="Tahoma"/>
                <w:sz w:val="24"/>
                <w:szCs w:val="24"/>
              </w:rPr>
            </w:pPr>
            <w:r w:rsidRPr="009B2686">
              <w:rPr>
                <w:rFonts w:cs="Tahoma"/>
                <w:sz w:val="24"/>
                <w:szCs w:val="24"/>
              </w:rPr>
              <w:t>Testování a ověření</w:t>
            </w:r>
          </w:p>
        </w:tc>
        <w:tc>
          <w:tcPr>
            <w:tcW w:w="1452" w:type="dxa"/>
          </w:tcPr>
          <w:p w14:paraId="29FD1BA4" w14:textId="77777777" w:rsidR="00AD2A6F" w:rsidRPr="009B2686" w:rsidRDefault="00AD2A6F" w:rsidP="003E6D59">
            <w:pPr>
              <w:jc w:val="center"/>
              <w:cnfStyle w:val="100000000000" w:firstRow="1" w:lastRow="0" w:firstColumn="0" w:lastColumn="0" w:oddVBand="0" w:evenVBand="0" w:oddHBand="0" w:evenHBand="0" w:firstRowFirstColumn="0" w:firstRowLastColumn="0" w:lastRowFirstColumn="0" w:lastRowLastColumn="0"/>
              <w:rPr>
                <w:rFonts w:cs="Tahoma"/>
                <w:sz w:val="24"/>
                <w:szCs w:val="24"/>
              </w:rPr>
            </w:pPr>
            <w:r w:rsidRPr="009B2686">
              <w:rPr>
                <w:rFonts w:cs="Tahoma"/>
                <w:sz w:val="24"/>
                <w:szCs w:val="24"/>
              </w:rPr>
              <w:t>Celkem</w:t>
            </w:r>
          </w:p>
        </w:tc>
      </w:tr>
      <w:tr w:rsidR="00AD2A6F" w:rsidRPr="009B2686" w14:paraId="7CAC9DB7" w14:textId="77777777" w:rsidTr="003E6D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C98A88D" w14:textId="5641EB28" w:rsidR="00AD2A6F" w:rsidRPr="009B2686" w:rsidRDefault="00AD2A6F" w:rsidP="003E6D59">
            <w:pPr>
              <w:jc w:val="both"/>
              <w:rPr>
                <w:rFonts w:cs="Tahoma"/>
                <w:sz w:val="24"/>
                <w:szCs w:val="24"/>
              </w:rPr>
            </w:pPr>
            <w:r w:rsidRPr="009B2686">
              <w:rPr>
                <w:rFonts w:cs="Tahoma"/>
                <w:sz w:val="24"/>
                <w:szCs w:val="24"/>
              </w:rPr>
              <w:t>Elektronizace vnitřních procesů</w:t>
            </w:r>
            <w:r w:rsidR="00A756F2">
              <w:rPr>
                <w:rFonts w:cs="Tahoma"/>
                <w:sz w:val="24"/>
                <w:szCs w:val="24"/>
              </w:rPr>
              <w:t xml:space="preserve"> (portál zaměstnance)</w:t>
            </w:r>
          </w:p>
        </w:tc>
        <w:tc>
          <w:tcPr>
            <w:tcW w:w="1512" w:type="dxa"/>
            <w:vAlign w:val="center"/>
          </w:tcPr>
          <w:p w14:paraId="078732B8" w14:textId="77777777" w:rsidR="00AD2A6F" w:rsidRPr="009B2686" w:rsidRDefault="00AD2A6F" w:rsidP="003E6D59">
            <w:pPr>
              <w:jc w:val="center"/>
              <w:cnfStyle w:val="000000100000" w:firstRow="0" w:lastRow="0" w:firstColumn="0" w:lastColumn="0" w:oddVBand="0" w:evenVBand="0" w:oddHBand="1" w:evenHBand="0" w:firstRowFirstColumn="0" w:firstRowLastColumn="0" w:lastRowFirstColumn="0" w:lastRowLastColumn="0"/>
              <w:rPr>
                <w:rFonts w:cs="Tahoma"/>
                <w:sz w:val="24"/>
                <w:szCs w:val="24"/>
              </w:rPr>
            </w:pPr>
            <w:r w:rsidRPr="009B2686">
              <w:rPr>
                <w:rFonts w:cs="Tahoma"/>
                <w:sz w:val="24"/>
                <w:szCs w:val="24"/>
              </w:rPr>
              <w:t>4 týdny</w:t>
            </w:r>
          </w:p>
        </w:tc>
        <w:tc>
          <w:tcPr>
            <w:tcW w:w="2000" w:type="dxa"/>
            <w:vAlign w:val="center"/>
          </w:tcPr>
          <w:p w14:paraId="68B17C4E" w14:textId="77777777" w:rsidR="00AD2A6F" w:rsidRPr="009B2686" w:rsidRDefault="00AD2A6F" w:rsidP="003E6D59">
            <w:pPr>
              <w:jc w:val="center"/>
              <w:cnfStyle w:val="000000100000" w:firstRow="0" w:lastRow="0" w:firstColumn="0" w:lastColumn="0" w:oddVBand="0" w:evenVBand="0" w:oddHBand="1" w:evenHBand="0" w:firstRowFirstColumn="0" w:firstRowLastColumn="0" w:lastRowFirstColumn="0" w:lastRowLastColumn="0"/>
              <w:rPr>
                <w:rFonts w:cs="Tahoma"/>
                <w:sz w:val="24"/>
                <w:szCs w:val="24"/>
              </w:rPr>
            </w:pPr>
            <w:r w:rsidRPr="009B2686">
              <w:rPr>
                <w:rFonts w:cs="Tahoma"/>
                <w:sz w:val="24"/>
                <w:szCs w:val="24"/>
              </w:rPr>
              <w:t>12 týdnů</w:t>
            </w:r>
          </w:p>
        </w:tc>
        <w:tc>
          <w:tcPr>
            <w:tcW w:w="1835" w:type="dxa"/>
            <w:vAlign w:val="center"/>
          </w:tcPr>
          <w:p w14:paraId="7BFAB6C4" w14:textId="77777777" w:rsidR="00AD2A6F" w:rsidRPr="009B2686" w:rsidRDefault="00AD2A6F" w:rsidP="003E6D59">
            <w:pPr>
              <w:jc w:val="center"/>
              <w:cnfStyle w:val="000000100000" w:firstRow="0" w:lastRow="0" w:firstColumn="0" w:lastColumn="0" w:oddVBand="0" w:evenVBand="0" w:oddHBand="1" w:evenHBand="0" w:firstRowFirstColumn="0" w:firstRowLastColumn="0" w:lastRowFirstColumn="0" w:lastRowLastColumn="0"/>
              <w:rPr>
                <w:rFonts w:cs="Tahoma"/>
                <w:sz w:val="24"/>
                <w:szCs w:val="24"/>
              </w:rPr>
            </w:pPr>
            <w:r w:rsidRPr="009B2686">
              <w:rPr>
                <w:rFonts w:cs="Tahoma"/>
                <w:sz w:val="24"/>
                <w:szCs w:val="24"/>
              </w:rPr>
              <w:t>6 týdnů</w:t>
            </w:r>
          </w:p>
        </w:tc>
        <w:tc>
          <w:tcPr>
            <w:tcW w:w="1452" w:type="dxa"/>
            <w:vAlign w:val="center"/>
          </w:tcPr>
          <w:p w14:paraId="5C4275C3" w14:textId="77777777" w:rsidR="00AD2A6F" w:rsidRPr="009B2686" w:rsidRDefault="00AD2A6F" w:rsidP="003E6D59">
            <w:pPr>
              <w:keepNext/>
              <w:jc w:val="center"/>
              <w:cnfStyle w:val="000000100000" w:firstRow="0" w:lastRow="0" w:firstColumn="0" w:lastColumn="0" w:oddVBand="0" w:evenVBand="0" w:oddHBand="1" w:evenHBand="0" w:firstRowFirstColumn="0" w:firstRowLastColumn="0" w:lastRowFirstColumn="0" w:lastRowLastColumn="0"/>
              <w:rPr>
                <w:rFonts w:cs="Tahoma"/>
                <w:sz w:val="24"/>
                <w:szCs w:val="24"/>
              </w:rPr>
            </w:pPr>
            <w:r w:rsidRPr="009B2686">
              <w:rPr>
                <w:rFonts w:cs="Tahoma"/>
                <w:sz w:val="24"/>
                <w:szCs w:val="24"/>
              </w:rPr>
              <w:t>22 týdnů</w:t>
            </w:r>
          </w:p>
        </w:tc>
      </w:tr>
    </w:tbl>
    <w:p w14:paraId="052B7A8F" w14:textId="77777777" w:rsidR="00AD2A6F" w:rsidRPr="009B2686" w:rsidRDefault="00AD2A6F" w:rsidP="00AD2A6F">
      <w:pPr>
        <w:pStyle w:val="Titulek"/>
        <w:rPr>
          <w:rFonts w:asciiTheme="minorHAnsi" w:hAnsiTheme="minorHAnsi" w:cs="Tahoma"/>
          <w:sz w:val="24"/>
          <w:szCs w:val="24"/>
        </w:rPr>
      </w:pPr>
      <w:bookmarkStart w:id="4" w:name="_Toc484378767"/>
      <w:r w:rsidRPr="009B2686">
        <w:rPr>
          <w:rFonts w:asciiTheme="minorHAnsi" w:hAnsiTheme="minorHAnsi" w:cs="Tahoma"/>
          <w:sz w:val="24"/>
          <w:szCs w:val="24"/>
        </w:rPr>
        <w:t>Elektronizace vnitřních procesů - harmonogram</w:t>
      </w:r>
      <w:bookmarkEnd w:id="4"/>
    </w:p>
    <w:p w14:paraId="700963D6" w14:textId="77777777" w:rsidR="00AD2A6F" w:rsidRPr="009B2686" w:rsidRDefault="00AD2A6F" w:rsidP="00BE73F7">
      <w:pPr>
        <w:rPr>
          <w:rFonts w:eastAsia="Times New Roman" w:cs="Tahoma"/>
          <w:sz w:val="24"/>
          <w:szCs w:val="24"/>
          <w:lang w:eastAsia="cs-CZ"/>
        </w:rPr>
      </w:pPr>
    </w:p>
    <w:p w14:paraId="3348092C" w14:textId="77777777" w:rsidR="00BE73F7" w:rsidRPr="009B2686" w:rsidRDefault="00BE73F7" w:rsidP="000D695A">
      <w:pPr>
        <w:pStyle w:val="Nadpis2"/>
        <w:shd w:val="clear" w:color="auto" w:fill="C00000"/>
      </w:pPr>
      <w:bookmarkStart w:id="5" w:name="_Toc526928245"/>
      <w:r w:rsidRPr="009B2686">
        <w:t>Přípravná fáze</w:t>
      </w:r>
      <w:bookmarkEnd w:id="5"/>
    </w:p>
    <w:p w14:paraId="6D949D58" w14:textId="47B9AAE3" w:rsidR="00BE73F7" w:rsidRPr="009B2686" w:rsidRDefault="008B6F3F" w:rsidP="00BE73F7">
      <w:pPr>
        <w:rPr>
          <w:rFonts w:cs="Tahoma"/>
          <w:sz w:val="24"/>
          <w:szCs w:val="24"/>
        </w:rPr>
      </w:pPr>
      <w:r>
        <w:rPr>
          <w:rFonts w:cs="Tahoma"/>
          <w:sz w:val="24"/>
          <w:szCs w:val="24"/>
        </w:rPr>
        <w:t>Dodavatel v</w:t>
      </w:r>
      <w:r w:rsidR="00BE73F7" w:rsidRPr="009B2686">
        <w:rPr>
          <w:rFonts w:cs="Tahoma"/>
          <w:sz w:val="24"/>
          <w:szCs w:val="24"/>
        </w:rPr>
        <w:t xml:space="preserve"> této </w:t>
      </w:r>
      <w:r w:rsidR="00A756F2">
        <w:rPr>
          <w:rFonts w:cs="Tahoma"/>
          <w:sz w:val="24"/>
          <w:szCs w:val="24"/>
        </w:rPr>
        <w:t xml:space="preserve">fázi </w:t>
      </w:r>
      <w:r w:rsidR="00BE73F7" w:rsidRPr="009B2686">
        <w:rPr>
          <w:rFonts w:cs="Tahoma"/>
          <w:sz w:val="24"/>
          <w:szCs w:val="24"/>
        </w:rPr>
        <w:t xml:space="preserve">projektu </w:t>
      </w:r>
      <w:r>
        <w:rPr>
          <w:rFonts w:cs="Tahoma"/>
          <w:sz w:val="24"/>
          <w:szCs w:val="24"/>
        </w:rPr>
        <w:t xml:space="preserve">dopracuje </w:t>
      </w:r>
      <w:r w:rsidR="00BE73F7" w:rsidRPr="009B2686">
        <w:rPr>
          <w:rFonts w:cs="Tahoma"/>
          <w:sz w:val="24"/>
          <w:szCs w:val="24"/>
        </w:rPr>
        <w:t>výsledn</w:t>
      </w:r>
      <w:r>
        <w:rPr>
          <w:rFonts w:cs="Tahoma"/>
          <w:sz w:val="24"/>
          <w:szCs w:val="24"/>
        </w:rPr>
        <w:t>ou</w:t>
      </w:r>
      <w:r w:rsidR="00BE73F7" w:rsidRPr="009B2686">
        <w:rPr>
          <w:rFonts w:cs="Tahoma"/>
          <w:sz w:val="24"/>
          <w:szCs w:val="24"/>
        </w:rPr>
        <w:t xml:space="preserve"> podob</w:t>
      </w:r>
      <w:r w:rsidR="00B55305">
        <w:rPr>
          <w:rFonts w:cs="Tahoma"/>
          <w:sz w:val="24"/>
          <w:szCs w:val="24"/>
        </w:rPr>
        <w:t>u</w:t>
      </w:r>
      <w:r w:rsidR="00BE73F7" w:rsidRPr="009B2686">
        <w:rPr>
          <w:rFonts w:cs="Tahoma"/>
          <w:sz w:val="24"/>
          <w:szCs w:val="24"/>
        </w:rPr>
        <w:t xml:space="preserve"> </w:t>
      </w:r>
      <w:r w:rsidR="00FA78EF">
        <w:rPr>
          <w:rFonts w:cs="Tahoma"/>
          <w:sz w:val="24"/>
          <w:szCs w:val="24"/>
        </w:rPr>
        <w:t xml:space="preserve">projektu realizace </w:t>
      </w:r>
      <w:r>
        <w:rPr>
          <w:rFonts w:cs="Tahoma"/>
          <w:sz w:val="24"/>
          <w:szCs w:val="24"/>
        </w:rPr>
        <w:t>Portálu zaměstnance</w:t>
      </w:r>
      <w:r w:rsidR="00B55305">
        <w:rPr>
          <w:rFonts w:cs="Tahoma"/>
          <w:sz w:val="24"/>
          <w:szCs w:val="24"/>
        </w:rPr>
        <w:t>,</w:t>
      </w:r>
      <w:r w:rsidR="00BE73F7" w:rsidRPr="009B2686">
        <w:rPr>
          <w:rFonts w:cs="Tahoma"/>
          <w:sz w:val="24"/>
          <w:szCs w:val="24"/>
        </w:rPr>
        <w:t xml:space="preserve"> především pak</w:t>
      </w:r>
      <w:r w:rsidR="00F24BB1">
        <w:rPr>
          <w:rFonts w:cs="Tahoma"/>
          <w:sz w:val="24"/>
          <w:szCs w:val="24"/>
        </w:rPr>
        <w:t xml:space="preserve"> navrhne a předloží zadavateli</w:t>
      </w:r>
      <w:r w:rsidR="00BE73F7" w:rsidRPr="009B2686">
        <w:rPr>
          <w:rFonts w:cs="Tahoma"/>
          <w:sz w:val="24"/>
          <w:szCs w:val="24"/>
        </w:rPr>
        <w:t xml:space="preserve"> ke schválení organizační struktur</w:t>
      </w:r>
      <w:r w:rsidR="00F24BB1">
        <w:rPr>
          <w:rFonts w:cs="Tahoma"/>
          <w:sz w:val="24"/>
          <w:szCs w:val="24"/>
        </w:rPr>
        <w:t>u</w:t>
      </w:r>
      <w:r w:rsidR="00BE73F7" w:rsidRPr="009B2686">
        <w:rPr>
          <w:rFonts w:cs="Tahoma"/>
          <w:sz w:val="24"/>
          <w:szCs w:val="24"/>
        </w:rPr>
        <w:t>, rámcov</w:t>
      </w:r>
      <w:r w:rsidR="00F24BB1">
        <w:rPr>
          <w:rFonts w:cs="Tahoma"/>
          <w:sz w:val="24"/>
          <w:szCs w:val="24"/>
        </w:rPr>
        <w:t>ý</w:t>
      </w:r>
      <w:r w:rsidR="00BE73F7" w:rsidRPr="009B2686">
        <w:rPr>
          <w:rFonts w:cs="Tahoma"/>
          <w:sz w:val="24"/>
          <w:szCs w:val="24"/>
        </w:rPr>
        <w:t xml:space="preserve"> plán projektu, </w:t>
      </w:r>
      <w:r w:rsidR="00972868">
        <w:rPr>
          <w:rFonts w:cs="Tahoma"/>
          <w:sz w:val="24"/>
          <w:szCs w:val="24"/>
        </w:rPr>
        <w:t>metodiku řízení projektu</w:t>
      </w:r>
      <w:r w:rsidR="00F24BB1">
        <w:rPr>
          <w:rFonts w:cs="Tahoma"/>
          <w:sz w:val="24"/>
          <w:szCs w:val="24"/>
        </w:rPr>
        <w:t xml:space="preserve"> </w:t>
      </w:r>
      <w:r w:rsidR="00BE73F7" w:rsidRPr="009B2686">
        <w:rPr>
          <w:rFonts w:cs="Tahoma"/>
          <w:sz w:val="24"/>
          <w:szCs w:val="24"/>
        </w:rPr>
        <w:t>a specifikac</w:t>
      </w:r>
      <w:r w:rsidR="00F24BB1">
        <w:rPr>
          <w:rFonts w:cs="Tahoma"/>
          <w:sz w:val="24"/>
          <w:szCs w:val="24"/>
        </w:rPr>
        <w:t>i</w:t>
      </w:r>
      <w:r w:rsidR="00BE73F7" w:rsidRPr="009B2686">
        <w:rPr>
          <w:rFonts w:cs="Tahoma"/>
          <w:sz w:val="24"/>
          <w:szCs w:val="24"/>
        </w:rPr>
        <w:t xml:space="preserve"> funkčních a nefunkčních požadavků projektu.</w:t>
      </w:r>
    </w:p>
    <w:p w14:paraId="79653A4B" w14:textId="17EE67E9" w:rsidR="00BE73F7" w:rsidRPr="009B2686" w:rsidRDefault="00BE73F7" w:rsidP="00BE73F7">
      <w:pPr>
        <w:rPr>
          <w:rFonts w:cs="Tahoma"/>
          <w:sz w:val="24"/>
          <w:szCs w:val="24"/>
        </w:rPr>
      </w:pPr>
      <w:r w:rsidRPr="009B2686">
        <w:rPr>
          <w:rFonts w:cs="Tahoma"/>
          <w:sz w:val="24"/>
          <w:szCs w:val="24"/>
        </w:rPr>
        <w:t xml:space="preserve">V této manažerské </w:t>
      </w:r>
      <w:r w:rsidR="00A756F2">
        <w:rPr>
          <w:rFonts w:cs="Tahoma"/>
          <w:sz w:val="24"/>
          <w:szCs w:val="24"/>
        </w:rPr>
        <w:t xml:space="preserve">fázi </w:t>
      </w:r>
      <w:r w:rsidR="00F24BB1">
        <w:rPr>
          <w:rFonts w:cs="Tahoma"/>
          <w:sz w:val="24"/>
          <w:szCs w:val="24"/>
        </w:rPr>
        <w:t xml:space="preserve">dodavatel </w:t>
      </w:r>
      <w:r w:rsidRPr="009B2686">
        <w:rPr>
          <w:rFonts w:cs="Tahoma"/>
          <w:sz w:val="24"/>
          <w:szCs w:val="24"/>
        </w:rPr>
        <w:t xml:space="preserve">také </w:t>
      </w:r>
      <w:r w:rsidR="00F24BB1">
        <w:rPr>
          <w:rFonts w:cs="Tahoma"/>
          <w:sz w:val="24"/>
          <w:szCs w:val="24"/>
        </w:rPr>
        <w:t xml:space="preserve">navrhne a předloží zadavateli k odsouhlasení </w:t>
      </w:r>
      <w:r w:rsidRPr="009B2686">
        <w:rPr>
          <w:rFonts w:cs="Tahoma"/>
          <w:sz w:val="24"/>
          <w:szCs w:val="24"/>
        </w:rPr>
        <w:t xml:space="preserve">rozpad projektu na realizační etapy a  jejich </w:t>
      </w:r>
      <w:r w:rsidR="00A756F2">
        <w:rPr>
          <w:rFonts w:cs="Tahoma"/>
          <w:sz w:val="24"/>
          <w:szCs w:val="24"/>
        </w:rPr>
        <w:t xml:space="preserve">rozvržení </w:t>
      </w:r>
      <w:r w:rsidRPr="009B2686">
        <w:rPr>
          <w:rFonts w:cs="Tahoma"/>
          <w:sz w:val="24"/>
          <w:szCs w:val="24"/>
        </w:rPr>
        <w:t xml:space="preserve">v rámcovém plánu projektu. </w:t>
      </w:r>
    </w:p>
    <w:p w14:paraId="3B7A3CDE" w14:textId="3015133D" w:rsidR="00BE73F7" w:rsidRPr="009B2686" w:rsidRDefault="00BE73F7" w:rsidP="00BE73F7">
      <w:pPr>
        <w:rPr>
          <w:rFonts w:cs="Tahoma"/>
          <w:sz w:val="24"/>
          <w:szCs w:val="24"/>
        </w:rPr>
      </w:pPr>
      <w:r w:rsidRPr="009B2686">
        <w:rPr>
          <w:rFonts w:cs="Tahoma"/>
          <w:sz w:val="24"/>
          <w:szCs w:val="24"/>
        </w:rPr>
        <w:t>Důležit</w:t>
      </w:r>
      <w:r w:rsidR="00A756F2">
        <w:rPr>
          <w:rFonts w:cs="Tahoma"/>
          <w:sz w:val="24"/>
          <w:szCs w:val="24"/>
        </w:rPr>
        <w:t>ým</w:t>
      </w:r>
      <w:r w:rsidRPr="009B2686">
        <w:rPr>
          <w:rFonts w:cs="Tahoma"/>
          <w:sz w:val="24"/>
          <w:szCs w:val="24"/>
        </w:rPr>
        <w:t xml:space="preserve"> </w:t>
      </w:r>
      <w:r w:rsidR="00A756F2">
        <w:rPr>
          <w:rFonts w:cs="Tahoma"/>
          <w:sz w:val="24"/>
          <w:szCs w:val="24"/>
        </w:rPr>
        <w:t xml:space="preserve">krokem </w:t>
      </w:r>
      <w:r w:rsidRPr="009B2686">
        <w:rPr>
          <w:rFonts w:cs="Tahoma"/>
          <w:sz w:val="24"/>
          <w:szCs w:val="24"/>
        </w:rPr>
        <w:t xml:space="preserve">této </w:t>
      </w:r>
      <w:r w:rsidR="00A756F2">
        <w:rPr>
          <w:rFonts w:cs="Tahoma"/>
          <w:sz w:val="24"/>
          <w:szCs w:val="24"/>
        </w:rPr>
        <w:t xml:space="preserve">fáze je </w:t>
      </w:r>
      <w:r w:rsidR="004D4F47" w:rsidRPr="009B2686">
        <w:rPr>
          <w:rFonts w:cs="Tahoma"/>
          <w:sz w:val="24"/>
          <w:szCs w:val="24"/>
        </w:rPr>
        <w:t xml:space="preserve">sestavení detailního </w:t>
      </w:r>
      <w:r w:rsidR="00B55305">
        <w:rPr>
          <w:rFonts w:cs="Tahoma"/>
          <w:sz w:val="24"/>
          <w:szCs w:val="24"/>
        </w:rPr>
        <w:t>P</w:t>
      </w:r>
      <w:r w:rsidR="004D4F47" w:rsidRPr="009B2686">
        <w:rPr>
          <w:rFonts w:cs="Tahoma"/>
          <w:sz w:val="24"/>
          <w:szCs w:val="24"/>
        </w:rPr>
        <w:t>lánu projektu</w:t>
      </w:r>
      <w:r w:rsidR="00F24BB1">
        <w:rPr>
          <w:rFonts w:cs="Tahoma"/>
          <w:sz w:val="24"/>
          <w:szCs w:val="24"/>
        </w:rPr>
        <w:t>. V rámci něj dodavatel provede tyto úkony a činnosti</w:t>
      </w:r>
      <w:r w:rsidRPr="009B2686">
        <w:rPr>
          <w:rFonts w:cs="Tahoma"/>
          <w:sz w:val="24"/>
          <w:szCs w:val="24"/>
        </w:rPr>
        <w:t>:</w:t>
      </w:r>
    </w:p>
    <w:p w14:paraId="5B7DE098" w14:textId="77777777" w:rsidR="00BE73F7" w:rsidRPr="009B2686" w:rsidRDefault="00BE73F7" w:rsidP="00BE73F7">
      <w:pPr>
        <w:pStyle w:val="Odstavecseseznamem"/>
        <w:numPr>
          <w:ilvl w:val="0"/>
          <w:numId w:val="3"/>
        </w:numPr>
        <w:spacing w:before="40" w:line="269" w:lineRule="auto"/>
        <w:ind w:left="714" w:hanging="357"/>
        <w:contextualSpacing w:val="0"/>
        <w:jc w:val="both"/>
        <w:rPr>
          <w:rFonts w:asciiTheme="minorHAnsi" w:hAnsiTheme="minorHAnsi" w:cs="Tahoma"/>
          <w:sz w:val="24"/>
        </w:rPr>
      </w:pPr>
      <w:r w:rsidRPr="009B2686">
        <w:rPr>
          <w:rFonts w:asciiTheme="minorHAnsi" w:hAnsiTheme="minorHAnsi" w:cs="Tahoma"/>
          <w:sz w:val="24"/>
        </w:rPr>
        <w:t>Stanovení tolerancí (času, rozsahu, kvality a rizik) pro celý projekt. Pomocí tolerancí je pak projekt řízen; při překročení dané tolerance je vyžadováno nápravné opatření.</w:t>
      </w:r>
    </w:p>
    <w:p w14:paraId="071E2028" w14:textId="77777777" w:rsidR="00BE73F7" w:rsidRPr="009B2686" w:rsidRDefault="00BE73F7" w:rsidP="00BE73F7">
      <w:pPr>
        <w:pStyle w:val="Odstavecseseznamem"/>
        <w:numPr>
          <w:ilvl w:val="0"/>
          <w:numId w:val="3"/>
        </w:numPr>
        <w:spacing w:before="40" w:line="269" w:lineRule="auto"/>
        <w:ind w:left="714" w:hanging="357"/>
        <w:contextualSpacing w:val="0"/>
        <w:jc w:val="both"/>
        <w:rPr>
          <w:rFonts w:asciiTheme="minorHAnsi" w:hAnsiTheme="minorHAnsi" w:cs="Tahoma"/>
          <w:sz w:val="24"/>
        </w:rPr>
      </w:pPr>
      <w:r w:rsidRPr="009B2686">
        <w:rPr>
          <w:rFonts w:asciiTheme="minorHAnsi" w:hAnsiTheme="minorHAnsi" w:cs="Tahoma"/>
          <w:sz w:val="24"/>
        </w:rPr>
        <w:t>Stanovení milníků, ve kterých se bude ověřovat postup projektu.</w:t>
      </w:r>
    </w:p>
    <w:p w14:paraId="29C45874" w14:textId="77777777" w:rsidR="00BE73F7" w:rsidRPr="009B2686" w:rsidRDefault="00BE73F7" w:rsidP="00F24BB1">
      <w:pPr>
        <w:pStyle w:val="Odstavecseseznamem"/>
        <w:numPr>
          <w:ilvl w:val="0"/>
          <w:numId w:val="3"/>
        </w:numPr>
        <w:spacing w:before="40" w:after="240" w:line="269" w:lineRule="auto"/>
        <w:ind w:left="714" w:hanging="357"/>
        <w:contextualSpacing w:val="0"/>
        <w:jc w:val="both"/>
        <w:rPr>
          <w:rFonts w:asciiTheme="minorHAnsi" w:hAnsiTheme="minorHAnsi" w:cs="Tahoma"/>
          <w:sz w:val="24"/>
        </w:rPr>
      </w:pPr>
      <w:r w:rsidRPr="009B2686">
        <w:rPr>
          <w:rFonts w:asciiTheme="minorHAnsi" w:hAnsiTheme="minorHAnsi" w:cs="Tahoma"/>
          <w:sz w:val="24"/>
        </w:rPr>
        <w:t xml:space="preserve">Stanovení vhodné a akceschopné organizační struktury včetně jasné definice kompetencí a odpovědností pro jednotlivé role. </w:t>
      </w:r>
    </w:p>
    <w:p w14:paraId="6C821D46" w14:textId="6B81EC94" w:rsidR="00BE73F7" w:rsidRPr="009B2686" w:rsidRDefault="00BE73F7" w:rsidP="00BE73F7">
      <w:pPr>
        <w:rPr>
          <w:rFonts w:cs="Tahoma"/>
          <w:sz w:val="24"/>
          <w:szCs w:val="24"/>
        </w:rPr>
      </w:pPr>
      <w:r w:rsidRPr="009B2686">
        <w:rPr>
          <w:rFonts w:cs="Tahoma"/>
          <w:sz w:val="24"/>
          <w:szCs w:val="24"/>
        </w:rPr>
        <w:t xml:space="preserve">V souvislosti s přizpůsobením metodiky podmínkám projektu </w:t>
      </w:r>
      <w:r w:rsidR="00F24BB1">
        <w:rPr>
          <w:rFonts w:cs="Tahoma"/>
          <w:sz w:val="24"/>
          <w:szCs w:val="24"/>
        </w:rPr>
        <w:t>d</w:t>
      </w:r>
      <w:r w:rsidRPr="009B2686">
        <w:rPr>
          <w:rFonts w:cs="Tahoma"/>
          <w:sz w:val="24"/>
          <w:szCs w:val="24"/>
        </w:rPr>
        <w:t xml:space="preserve">odavatel </w:t>
      </w:r>
      <w:r w:rsidR="00391FF1">
        <w:rPr>
          <w:rFonts w:cs="Tahoma"/>
          <w:sz w:val="24"/>
          <w:szCs w:val="24"/>
        </w:rPr>
        <w:t>se</w:t>
      </w:r>
      <w:r w:rsidR="00391FF1" w:rsidRPr="009B2686">
        <w:rPr>
          <w:rFonts w:cs="Tahoma"/>
          <w:sz w:val="24"/>
          <w:szCs w:val="24"/>
        </w:rPr>
        <w:t xml:space="preserve"> </w:t>
      </w:r>
      <w:r w:rsidR="00F24BB1">
        <w:rPr>
          <w:rFonts w:cs="Tahoma"/>
          <w:sz w:val="24"/>
          <w:szCs w:val="24"/>
        </w:rPr>
        <w:t>z</w:t>
      </w:r>
      <w:r w:rsidR="004D4F47" w:rsidRPr="009B2686">
        <w:rPr>
          <w:rFonts w:cs="Tahoma"/>
          <w:sz w:val="24"/>
          <w:szCs w:val="24"/>
        </w:rPr>
        <w:t>adavatel</w:t>
      </w:r>
      <w:r w:rsidR="00391FF1">
        <w:rPr>
          <w:rFonts w:cs="Tahoma"/>
          <w:sz w:val="24"/>
          <w:szCs w:val="24"/>
        </w:rPr>
        <w:t>em</w:t>
      </w:r>
      <w:r w:rsidRPr="009B2686">
        <w:rPr>
          <w:rFonts w:cs="Tahoma"/>
          <w:sz w:val="24"/>
          <w:szCs w:val="24"/>
        </w:rPr>
        <w:t xml:space="preserve"> také odsouhlasí definitivní rozsah šablon standardních dokumentů (záznamů), jak</w:t>
      </w:r>
      <w:r w:rsidR="00F24BB1">
        <w:rPr>
          <w:rFonts w:cs="Tahoma"/>
          <w:sz w:val="24"/>
          <w:szCs w:val="24"/>
        </w:rPr>
        <w:t>o</w:t>
      </w:r>
      <w:r w:rsidRPr="009B2686">
        <w:rPr>
          <w:rFonts w:cs="Tahoma"/>
          <w:sz w:val="24"/>
          <w:szCs w:val="24"/>
        </w:rPr>
        <w:t xml:space="preserve"> např. předávací a akceptační protokoly, zprávy a zápisy, pro použití na projektu. </w:t>
      </w:r>
    </w:p>
    <w:p w14:paraId="56A9FD0A" w14:textId="3DBB5312" w:rsidR="00BE73F7" w:rsidRPr="009B2686" w:rsidRDefault="00A756F2" w:rsidP="00BE73F7">
      <w:pPr>
        <w:rPr>
          <w:rFonts w:cs="Tahoma"/>
          <w:sz w:val="24"/>
          <w:szCs w:val="24"/>
        </w:rPr>
      </w:pPr>
      <w:r>
        <w:rPr>
          <w:rFonts w:cs="Tahoma"/>
          <w:sz w:val="24"/>
          <w:szCs w:val="24"/>
        </w:rPr>
        <w:lastRenderedPageBreak/>
        <w:t>Zadavatel p</w:t>
      </w:r>
      <w:r w:rsidR="00BE73F7" w:rsidRPr="009B2686">
        <w:rPr>
          <w:rFonts w:cs="Tahoma"/>
          <w:sz w:val="24"/>
          <w:szCs w:val="24"/>
        </w:rPr>
        <w:t>ředpokládá, že vzhledem k parametrům projektu bude použita kompletní sada projektových nástrojů a dokumentů</w:t>
      </w:r>
      <w:r w:rsidR="004D4F47" w:rsidRPr="009B2686">
        <w:rPr>
          <w:rFonts w:cs="Tahoma"/>
          <w:sz w:val="24"/>
          <w:szCs w:val="24"/>
        </w:rPr>
        <w:t xml:space="preserve"> např. v rozsahu</w:t>
      </w:r>
      <w:r w:rsidR="00BE73F7" w:rsidRPr="009B2686">
        <w:rPr>
          <w:rFonts w:cs="Tahoma"/>
          <w:sz w:val="24"/>
          <w:szCs w:val="24"/>
        </w:rPr>
        <w:t xml:space="preserve"> metodiky PRINCE2.</w:t>
      </w:r>
    </w:p>
    <w:p w14:paraId="525D5727" w14:textId="77777777" w:rsidR="00BE73F7" w:rsidRPr="009B2686" w:rsidRDefault="00BE73F7" w:rsidP="0027786F">
      <w:pPr>
        <w:pStyle w:val="Nadpis2"/>
        <w:shd w:val="clear" w:color="auto" w:fill="C00000"/>
      </w:pPr>
      <w:bookmarkStart w:id="6" w:name="_Toc526928246"/>
      <w:r w:rsidRPr="009B2686">
        <w:t>Detailní analýza</w:t>
      </w:r>
      <w:bookmarkEnd w:id="6"/>
    </w:p>
    <w:p w14:paraId="61E549EF" w14:textId="4E5C30F1" w:rsidR="00BE73F7" w:rsidRPr="00C74693" w:rsidRDefault="00A756F2" w:rsidP="00BE73F7">
      <w:pPr>
        <w:rPr>
          <w:rFonts w:cs="Tahoma"/>
          <w:sz w:val="24"/>
          <w:szCs w:val="24"/>
        </w:rPr>
      </w:pPr>
      <w:r>
        <w:rPr>
          <w:rFonts w:cs="Tahoma"/>
          <w:sz w:val="24"/>
          <w:szCs w:val="24"/>
        </w:rPr>
        <w:t xml:space="preserve">Po skončení </w:t>
      </w:r>
      <w:r w:rsidRPr="00C74693">
        <w:rPr>
          <w:rFonts w:cs="Tahoma"/>
          <w:sz w:val="24"/>
          <w:szCs w:val="24"/>
        </w:rPr>
        <w:t xml:space="preserve">přípravné fáze dodavatel provede </w:t>
      </w:r>
      <w:r w:rsidR="00BE73F7" w:rsidRPr="00C74693">
        <w:rPr>
          <w:rFonts w:cs="Tahoma"/>
          <w:sz w:val="24"/>
          <w:szCs w:val="24"/>
        </w:rPr>
        <w:t>detailní analýz</w:t>
      </w:r>
      <w:r w:rsidRPr="00C74693">
        <w:rPr>
          <w:rFonts w:cs="Tahoma"/>
          <w:sz w:val="24"/>
          <w:szCs w:val="24"/>
        </w:rPr>
        <w:t>u</w:t>
      </w:r>
      <w:r w:rsidR="00BE73F7" w:rsidRPr="00C74693">
        <w:rPr>
          <w:rFonts w:cs="Tahoma"/>
          <w:sz w:val="24"/>
          <w:szCs w:val="24"/>
        </w:rPr>
        <w:t xml:space="preserve"> požadavků </w:t>
      </w:r>
      <w:r w:rsidR="001E553B" w:rsidRPr="00C74693">
        <w:rPr>
          <w:rFonts w:cs="Tahoma"/>
          <w:sz w:val="24"/>
          <w:szCs w:val="24"/>
        </w:rPr>
        <w:t xml:space="preserve">této přílohy </w:t>
      </w:r>
      <w:r w:rsidR="000909EE" w:rsidRPr="00C74693">
        <w:rPr>
          <w:rFonts w:cs="Tahoma"/>
          <w:sz w:val="24"/>
          <w:szCs w:val="24"/>
        </w:rPr>
        <w:t>zadávací dokumentace</w:t>
      </w:r>
      <w:r w:rsidR="001E553B" w:rsidRPr="00C74693">
        <w:rPr>
          <w:rFonts w:cs="Tahoma"/>
          <w:sz w:val="24"/>
          <w:szCs w:val="24"/>
        </w:rPr>
        <w:t xml:space="preserve"> a</w:t>
      </w:r>
      <w:r w:rsidR="00BE73F7" w:rsidRPr="00C74693">
        <w:rPr>
          <w:rFonts w:cs="Tahoma"/>
          <w:sz w:val="24"/>
          <w:szCs w:val="24"/>
        </w:rPr>
        <w:t xml:space="preserve"> stávajícího prostředí, která je nutná pro návrh struktury intranetu, </w:t>
      </w:r>
      <w:r w:rsidR="001E553B" w:rsidRPr="00C74693">
        <w:rPr>
          <w:rFonts w:cs="Tahoma"/>
          <w:sz w:val="24"/>
          <w:szCs w:val="24"/>
        </w:rPr>
        <w:t xml:space="preserve">a </w:t>
      </w:r>
      <w:r w:rsidR="00BE73F7" w:rsidRPr="00C74693">
        <w:rPr>
          <w:rFonts w:cs="Tahoma"/>
          <w:sz w:val="24"/>
          <w:szCs w:val="24"/>
        </w:rPr>
        <w:t xml:space="preserve">definici uživatelských a správcovských rolí pro nové prostředí. Součástí </w:t>
      </w:r>
      <w:r w:rsidR="00F24BB1" w:rsidRPr="00C74693">
        <w:rPr>
          <w:rFonts w:cs="Tahoma"/>
          <w:sz w:val="24"/>
          <w:szCs w:val="24"/>
        </w:rPr>
        <w:t xml:space="preserve">této </w:t>
      </w:r>
      <w:r w:rsidR="00BE73F7" w:rsidRPr="00C74693">
        <w:rPr>
          <w:rFonts w:cs="Tahoma"/>
          <w:sz w:val="24"/>
          <w:szCs w:val="24"/>
        </w:rPr>
        <w:t xml:space="preserve">fáze je </w:t>
      </w:r>
      <w:r w:rsidR="000909EE" w:rsidRPr="00C74693">
        <w:rPr>
          <w:rFonts w:cs="Tahoma"/>
          <w:sz w:val="24"/>
          <w:szCs w:val="24"/>
        </w:rPr>
        <w:t>sestavení</w:t>
      </w:r>
      <w:r w:rsidR="00BE73F7" w:rsidRPr="00C74693">
        <w:rPr>
          <w:rFonts w:cs="Tahoma"/>
          <w:sz w:val="24"/>
          <w:szCs w:val="24"/>
        </w:rPr>
        <w:t xml:space="preserve"> </w:t>
      </w:r>
      <w:r w:rsidR="00972868">
        <w:rPr>
          <w:rFonts w:cs="Tahoma"/>
          <w:sz w:val="24"/>
          <w:szCs w:val="24"/>
        </w:rPr>
        <w:t xml:space="preserve">upřesňujících </w:t>
      </w:r>
      <w:r w:rsidR="00BE73F7" w:rsidRPr="00C74693">
        <w:rPr>
          <w:rFonts w:cs="Tahoma"/>
          <w:sz w:val="24"/>
          <w:szCs w:val="24"/>
        </w:rPr>
        <w:t xml:space="preserve">požadavků na nové prostředí od delegovaných zástupců </w:t>
      </w:r>
      <w:r w:rsidRPr="00C74693">
        <w:rPr>
          <w:rFonts w:cs="Tahoma"/>
          <w:sz w:val="24"/>
          <w:szCs w:val="24"/>
        </w:rPr>
        <w:t>zadavatele</w:t>
      </w:r>
      <w:r w:rsidR="00BE73F7" w:rsidRPr="00C74693">
        <w:rPr>
          <w:rFonts w:cs="Tahoma"/>
          <w:sz w:val="24"/>
          <w:szCs w:val="24"/>
        </w:rPr>
        <w:t xml:space="preserve">, jejich posouzení z pohledu </w:t>
      </w:r>
      <w:r w:rsidR="001E553B" w:rsidRPr="00C74693">
        <w:rPr>
          <w:rFonts w:cs="Tahoma"/>
          <w:sz w:val="24"/>
          <w:szCs w:val="24"/>
        </w:rPr>
        <w:t>požadavků uvedených v této příloze z</w:t>
      </w:r>
      <w:r w:rsidR="000909EE" w:rsidRPr="00C74693">
        <w:rPr>
          <w:rFonts w:cs="Tahoma"/>
          <w:sz w:val="24"/>
          <w:szCs w:val="24"/>
        </w:rPr>
        <w:t>adávací dokumentace</w:t>
      </w:r>
      <w:r w:rsidR="00BE73F7" w:rsidRPr="00C74693">
        <w:rPr>
          <w:rFonts w:cs="Tahoma"/>
          <w:sz w:val="24"/>
          <w:szCs w:val="24"/>
        </w:rPr>
        <w:t xml:space="preserve"> a následná </w:t>
      </w:r>
      <w:proofErr w:type="spellStart"/>
      <w:r w:rsidR="00BE73F7" w:rsidRPr="00C74693">
        <w:rPr>
          <w:rFonts w:cs="Tahoma"/>
          <w:sz w:val="24"/>
          <w:szCs w:val="24"/>
        </w:rPr>
        <w:t>prioritizace</w:t>
      </w:r>
      <w:proofErr w:type="spellEnd"/>
      <w:r w:rsidR="00BE73F7" w:rsidRPr="00C74693">
        <w:rPr>
          <w:rFonts w:cs="Tahoma"/>
          <w:sz w:val="24"/>
          <w:szCs w:val="24"/>
        </w:rPr>
        <w:t>.</w:t>
      </w:r>
    </w:p>
    <w:p w14:paraId="34523CB4" w14:textId="03C7140B" w:rsidR="00BE73F7" w:rsidRDefault="00BE73F7" w:rsidP="00BE73F7">
      <w:pPr>
        <w:rPr>
          <w:rFonts w:cs="Tahoma"/>
          <w:sz w:val="24"/>
          <w:szCs w:val="24"/>
        </w:rPr>
      </w:pPr>
      <w:r w:rsidRPr="00C74693">
        <w:rPr>
          <w:rFonts w:cs="Tahoma"/>
          <w:sz w:val="24"/>
          <w:szCs w:val="24"/>
        </w:rPr>
        <w:t>Požadavky budou následně mapovány na jednotlivé funkční oblasti. Tyto oblasti musí splňovat požadavek obsahové konzistence a respektovat navrženou informační architekturu. Výsledky analýzy požadavků budou validovány prostřednictvím</w:t>
      </w:r>
      <w:r w:rsidR="00FA78EF" w:rsidRPr="00C74693">
        <w:rPr>
          <w:rFonts w:cs="Tahoma"/>
          <w:sz w:val="24"/>
          <w:szCs w:val="24"/>
        </w:rPr>
        <w:t xml:space="preserve"> </w:t>
      </w:r>
      <w:r w:rsidRPr="00C74693">
        <w:rPr>
          <w:rFonts w:cs="Tahoma"/>
          <w:sz w:val="24"/>
          <w:szCs w:val="24"/>
        </w:rPr>
        <w:t>workshop</w:t>
      </w:r>
      <w:r w:rsidR="00FA78EF" w:rsidRPr="00C74693">
        <w:rPr>
          <w:rFonts w:cs="Tahoma"/>
          <w:sz w:val="24"/>
          <w:szCs w:val="24"/>
        </w:rPr>
        <w:t>u</w:t>
      </w:r>
      <w:r w:rsidR="00987B9E">
        <w:rPr>
          <w:rFonts w:cs="Tahoma"/>
          <w:sz w:val="24"/>
          <w:szCs w:val="24"/>
        </w:rPr>
        <w:t xml:space="preserve"> v sídle zadavatele</w:t>
      </w:r>
      <w:r w:rsidR="001E553B" w:rsidRPr="00C74693">
        <w:rPr>
          <w:rFonts w:cs="Tahoma"/>
          <w:sz w:val="24"/>
          <w:szCs w:val="24"/>
        </w:rPr>
        <w:t>,</w:t>
      </w:r>
      <w:r w:rsidRPr="00C74693">
        <w:rPr>
          <w:rFonts w:cs="Tahoma"/>
          <w:sz w:val="24"/>
          <w:szCs w:val="24"/>
        </w:rPr>
        <w:t xml:space="preserve"> </w:t>
      </w:r>
      <w:r w:rsidR="00F24BB1" w:rsidRPr="00C74693">
        <w:rPr>
          <w:rFonts w:cs="Tahoma"/>
          <w:sz w:val="24"/>
          <w:szCs w:val="24"/>
        </w:rPr>
        <w:t xml:space="preserve">na kterém </w:t>
      </w:r>
      <w:r w:rsidR="00A756F2" w:rsidRPr="00C74693">
        <w:rPr>
          <w:rFonts w:cs="Tahoma"/>
          <w:sz w:val="24"/>
          <w:szCs w:val="24"/>
        </w:rPr>
        <w:t xml:space="preserve">dodavatel </w:t>
      </w:r>
      <w:r w:rsidRPr="00C74693">
        <w:rPr>
          <w:rFonts w:cs="Tahoma"/>
          <w:sz w:val="24"/>
          <w:szCs w:val="24"/>
        </w:rPr>
        <w:t xml:space="preserve">bude </w:t>
      </w:r>
      <w:r w:rsidR="00F24BB1" w:rsidRPr="00C74693">
        <w:rPr>
          <w:sz w:val="24"/>
          <w:szCs w:val="24"/>
        </w:rPr>
        <w:t xml:space="preserve">zástupcům projektového týmu zadavatele </w:t>
      </w:r>
      <w:r w:rsidRPr="00C74693">
        <w:rPr>
          <w:rFonts w:cs="Tahoma"/>
          <w:sz w:val="24"/>
          <w:szCs w:val="24"/>
        </w:rPr>
        <w:t>prezentov</w:t>
      </w:r>
      <w:r w:rsidR="00A756F2" w:rsidRPr="00C74693">
        <w:rPr>
          <w:rFonts w:cs="Tahoma"/>
          <w:sz w:val="24"/>
          <w:szCs w:val="24"/>
        </w:rPr>
        <w:t>at</w:t>
      </w:r>
      <w:r w:rsidRPr="009B2686">
        <w:rPr>
          <w:rFonts w:cs="Tahoma"/>
          <w:sz w:val="24"/>
          <w:szCs w:val="24"/>
        </w:rPr>
        <w:t xml:space="preserve"> návrh informační architektury</w:t>
      </w:r>
      <w:r w:rsidR="00FA78EF">
        <w:rPr>
          <w:rFonts w:cs="Tahoma"/>
          <w:sz w:val="24"/>
          <w:szCs w:val="24"/>
        </w:rPr>
        <w:t xml:space="preserve">. </w:t>
      </w:r>
    </w:p>
    <w:p w14:paraId="51EF87ED" w14:textId="77777777" w:rsidR="0090585B" w:rsidRPr="009B2686" w:rsidRDefault="0090585B" w:rsidP="00BE73F7">
      <w:pPr>
        <w:rPr>
          <w:rFonts w:cs="Tahoma"/>
          <w:sz w:val="24"/>
          <w:szCs w:val="24"/>
        </w:rPr>
      </w:pPr>
    </w:p>
    <w:p w14:paraId="6D3E7453" w14:textId="77777777" w:rsidR="00BE73F7" w:rsidRPr="009B2686" w:rsidRDefault="00BE73F7" w:rsidP="009B577A">
      <w:pPr>
        <w:pStyle w:val="Nadpis2"/>
        <w:shd w:val="clear" w:color="auto" w:fill="C00000"/>
      </w:pPr>
      <w:bookmarkStart w:id="7" w:name="_Toc526928247"/>
      <w:r w:rsidRPr="009B577A">
        <w:t>Implementační fáze</w:t>
      </w:r>
      <w:bookmarkEnd w:id="7"/>
    </w:p>
    <w:p w14:paraId="10017D34" w14:textId="6C8CE8EA" w:rsidR="00BE73F7" w:rsidRPr="009B2686" w:rsidRDefault="00BE73F7" w:rsidP="00BE73F7">
      <w:pPr>
        <w:rPr>
          <w:rFonts w:cs="Tahoma"/>
          <w:sz w:val="24"/>
          <w:szCs w:val="24"/>
        </w:rPr>
      </w:pPr>
      <w:r w:rsidRPr="009B2686">
        <w:rPr>
          <w:rFonts w:cs="Tahoma"/>
          <w:sz w:val="24"/>
          <w:szCs w:val="24"/>
        </w:rPr>
        <w:t>V </w:t>
      </w:r>
      <w:r w:rsidR="00612A3E">
        <w:rPr>
          <w:rFonts w:cs="Tahoma"/>
          <w:sz w:val="24"/>
          <w:szCs w:val="24"/>
        </w:rPr>
        <w:t>této</w:t>
      </w:r>
      <w:r w:rsidR="00612A3E" w:rsidRPr="009B2686">
        <w:rPr>
          <w:rFonts w:cs="Tahoma"/>
          <w:sz w:val="24"/>
          <w:szCs w:val="24"/>
        </w:rPr>
        <w:t xml:space="preserve"> </w:t>
      </w:r>
      <w:r w:rsidRPr="009B2686">
        <w:rPr>
          <w:rFonts w:cs="Tahoma"/>
          <w:sz w:val="24"/>
          <w:szCs w:val="24"/>
        </w:rPr>
        <w:t>fázi</w:t>
      </w:r>
      <w:r w:rsidR="00F24BB1">
        <w:rPr>
          <w:rFonts w:cs="Tahoma"/>
          <w:sz w:val="24"/>
          <w:szCs w:val="24"/>
        </w:rPr>
        <w:t xml:space="preserve"> dodavatel </w:t>
      </w:r>
      <w:r w:rsidRPr="009B2686">
        <w:rPr>
          <w:rFonts w:cs="Tahoma"/>
          <w:sz w:val="24"/>
          <w:szCs w:val="24"/>
        </w:rPr>
        <w:t>provede instalační a implementační práce:</w:t>
      </w:r>
    </w:p>
    <w:p w14:paraId="242D00D8" w14:textId="77777777" w:rsidR="00BE73F7" w:rsidRPr="009B2686" w:rsidRDefault="00BE73F7" w:rsidP="00BE73F7">
      <w:pPr>
        <w:pStyle w:val="Odstavecseseznamem"/>
        <w:numPr>
          <w:ilvl w:val="0"/>
          <w:numId w:val="4"/>
        </w:numPr>
        <w:spacing w:before="120"/>
        <w:contextualSpacing w:val="0"/>
        <w:jc w:val="both"/>
        <w:rPr>
          <w:rFonts w:asciiTheme="minorHAnsi" w:hAnsiTheme="minorHAnsi" w:cs="Tahoma"/>
          <w:sz w:val="24"/>
        </w:rPr>
      </w:pPr>
      <w:r w:rsidRPr="009B2686">
        <w:rPr>
          <w:rFonts w:asciiTheme="minorHAnsi" w:hAnsiTheme="minorHAnsi" w:cs="Tahoma"/>
          <w:sz w:val="24"/>
        </w:rPr>
        <w:t>Instalace a konfigurace platformy</w:t>
      </w:r>
    </w:p>
    <w:p w14:paraId="6D8626D9" w14:textId="77777777" w:rsidR="00BE73F7" w:rsidRPr="009B2686" w:rsidRDefault="00BE73F7" w:rsidP="00BE73F7">
      <w:pPr>
        <w:pStyle w:val="Odstavecseseznamem"/>
        <w:numPr>
          <w:ilvl w:val="0"/>
          <w:numId w:val="4"/>
        </w:numPr>
        <w:spacing w:before="120"/>
        <w:contextualSpacing w:val="0"/>
        <w:jc w:val="both"/>
        <w:rPr>
          <w:rFonts w:asciiTheme="minorHAnsi" w:hAnsiTheme="minorHAnsi" w:cs="Tahoma"/>
          <w:sz w:val="24"/>
        </w:rPr>
      </w:pPr>
      <w:r w:rsidRPr="009B2686">
        <w:rPr>
          <w:rFonts w:asciiTheme="minorHAnsi" w:hAnsiTheme="minorHAnsi" w:cs="Tahoma"/>
          <w:sz w:val="24"/>
        </w:rPr>
        <w:t xml:space="preserve">Implementace funkčních požadavků do platformy </w:t>
      </w:r>
      <w:r w:rsidR="000909EE" w:rsidRPr="009B2686">
        <w:rPr>
          <w:rFonts w:asciiTheme="minorHAnsi" w:hAnsiTheme="minorHAnsi" w:cs="Tahoma"/>
          <w:sz w:val="24"/>
        </w:rPr>
        <w:t>Portálu</w:t>
      </w:r>
      <w:r w:rsidRPr="009B2686">
        <w:rPr>
          <w:rFonts w:asciiTheme="minorHAnsi" w:hAnsiTheme="minorHAnsi" w:cs="Tahoma"/>
          <w:sz w:val="24"/>
        </w:rPr>
        <w:t>. Postupně bude v této fázi vznikat tzv. funkční koncept nového prostředí, ve kterém budou postupně implementovány jednotlivé sekce a celky Portálu zaměstnance dle schválené dokumentace.</w:t>
      </w:r>
    </w:p>
    <w:p w14:paraId="4E8D3E81" w14:textId="77777777" w:rsidR="00BE73F7" w:rsidRPr="009B2686" w:rsidRDefault="00BE73F7" w:rsidP="00BE73F7">
      <w:pPr>
        <w:rPr>
          <w:rFonts w:cs="Tahoma"/>
          <w:sz w:val="24"/>
          <w:szCs w:val="24"/>
        </w:rPr>
      </w:pPr>
    </w:p>
    <w:p w14:paraId="1BA3B574" w14:textId="14FE613F" w:rsidR="00BE73F7" w:rsidRPr="009B2686" w:rsidRDefault="00BE73F7" w:rsidP="00BE73F7">
      <w:pPr>
        <w:rPr>
          <w:rFonts w:cs="Tahoma"/>
          <w:sz w:val="24"/>
          <w:szCs w:val="24"/>
        </w:rPr>
      </w:pPr>
      <w:r w:rsidRPr="009B2686">
        <w:rPr>
          <w:rFonts w:cs="Tahoma"/>
          <w:sz w:val="24"/>
          <w:szCs w:val="24"/>
        </w:rPr>
        <w:t xml:space="preserve">Delegovaní zástupci </w:t>
      </w:r>
      <w:r w:rsidR="00A756F2">
        <w:rPr>
          <w:rFonts w:cs="Tahoma"/>
          <w:sz w:val="24"/>
          <w:szCs w:val="24"/>
        </w:rPr>
        <w:t xml:space="preserve">zadavatele </w:t>
      </w:r>
      <w:r w:rsidRPr="009B2686">
        <w:rPr>
          <w:rFonts w:cs="Tahoma"/>
          <w:sz w:val="24"/>
          <w:szCs w:val="24"/>
        </w:rPr>
        <w:t>pro jednotlivé funkční oblasti budou pravidelně připomínkovat jednotlivé verze tak, aby byly naplněny potřeby získané v průběhu analytické fáze. Změnové požadavky oproti schválené dokumentaci budou zahrnuty do změnového řízení dle metodiky řízení projektu</w:t>
      </w:r>
      <w:r w:rsidR="00FA78EF">
        <w:rPr>
          <w:rFonts w:cs="Tahoma"/>
          <w:sz w:val="24"/>
          <w:szCs w:val="24"/>
        </w:rPr>
        <w:t xml:space="preserve"> </w:t>
      </w:r>
      <w:r w:rsidR="008B6F3F">
        <w:rPr>
          <w:rFonts w:cs="Tahoma"/>
          <w:sz w:val="24"/>
          <w:szCs w:val="24"/>
        </w:rPr>
        <w:t xml:space="preserve">obsažené v </w:t>
      </w:r>
      <w:r w:rsidR="00FA78EF">
        <w:rPr>
          <w:rFonts w:cs="Tahoma"/>
          <w:sz w:val="24"/>
          <w:szCs w:val="24"/>
        </w:rPr>
        <w:t xml:space="preserve">dokumentu </w:t>
      </w:r>
      <w:r w:rsidR="008B6F3F">
        <w:rPr>
          <w:rFonts w:cs="Tahoma"/>
          <w:sz w:val="24"/>
          <w:szCs w:val="24"/>
        </w:rPr>
        <w:t>P</w:t>
      </w:r>
      <w:r w:rsidR="00FA78EF">
        <w:rPr>
          <w:rFonts w:cs="Tahoma"/>
          <w:sz w:val="24"/>
          <w:szCs w:val="24"/>
        </w:rPr>
        <w:t>lán projektu</w:t>
      </w:r>
      <w:r w:rsidRPr="009B2686">
        <w:rPr>
          <w:rFonts w:cs="Tahoma"/>
          <w:sz w:val="24"/>
          <w:szCs w:val="24"/>
        </w:rPr>
        <w:t>.</w:t>
      </w:r>
    </w:p>
    <w:p w14:paraId="7274EDC4" w14:textId="448E3AB8" w:rsidR="00BE73F7" w:rsidRPr="009B2686" w:rsidRDefault="00BE73F7" w:rsidP="00BE73F7">
      <w:pPr>
        <w:rPr>
          <w:rFonts w:cs="Tahoma"/>
          <w:sz w:val="24"/>
          <w:szCs w:val="24"/>
        </w:rPr>
      </w:pPr>
      <w:r w:rsidRPr="009B2686">
        <w:rPr>
          <w:rFonts w:cs="Tahoma"/>
          <w:sz w:val="24"/>
          <w:szCs w:val="24"/>
        </w:rPr>
        <w:t xml:space="preserve">Postupně bude vybudována finální verze </w:t>
      </w:r>
      <w:r w:rsidR="00F24BB1">
        <w:rPr>
          <w:rFonts w:cs="Tahoma"/>
          <w:sz w:val="24"/>
          <w:szCs w:val="24"/>
        </w:rPr>
        <w:t xml:space="preserve">funkčního </w:t>
      </w:r>
      <w:r w:rsidRPr="009B2686">
        <w:rPr>
          <w:rFonts w:cs="Tahoma"/>
          <w:sz w:val="24"/>
          <w:szCs w:val="24"/>
        </w:rPr>
        <w:t>konceptu</w:t>
      </w:r>
      <w:r w:rsidR="00F24BB1">
        <w:rPr>
          <w:rFonts w:cs="Tahoma"/>
          <w:sz w:val="24"/>
          <w:szCs w:val="24"/>
        </w:rPr>
        <w:t xml:space="preserve"> </w:t>
      </w:r>
      <w:r w:rsidR="002139D0">
        <w:rPr>
          <w:rFonts w:cs="Tahoma"/>
          <w:sz w:val="24"/>
          <w:szCs w:val="24"/>
        </w:rPr>
        <w:t>informačního systému</w:t>
      </w:r>
      <w:r w:rsidRPr="009B2686">
        <w:rPr>
          <w:rFonts w:cs="Tahoma"/>
          <w:sz w:val="24"/>
          <w:szCs w:val="24"/>
        </w:rPr>
        <w:t xml:space="preserve">, která bude následně přenesena do produkčního prostředí. </w:t>
      </w:r>
    </w:p>
    <w:p w14:paraId="0AD2751D" w14:textId="77777777" w:rsidR="00BE73F7" w:rsidRPr="009B2686" w:rsidRDefault="00BE73F7" w:rsidP="0090585B">
      <w:pPr>
        <w:pStyle w:val="Nadpis2"/>
        <w:shd w:val="clear" w:color="auto" w:fill="C00000"/>
      </w:pPr>
      <w:bookmarkStart w:id="8" w:name="_Toc526928248"/>
      <w:r w:rsidRPr="009B2686">
        <w:t>Validace a testování</w:t>
      </w:r>
      <w:bookmarkEnd w:id="8"/>
    </w:p>
    <w:p w14:paraId="46E38538" w14:textId="0E50AC9F" w:rsidR="00BE73F7" w:rsidRPr="009B2686" w:rsidRDefault="00BE73F7" w:rsidP="00BE73F7">
      <w:pPr>
        <w:rPr>
          <w:rFonts w:cs="Tahoma"/>
          <w:sz w:val="24"/>
          <w:szCs w:val="24"/>
        </w:rPr>
      </w:pPr>
      <w:r w:rsidRPr="009B2686">
        <w:rPr>
          <w:rFonts w:cs="Tahoma"/>
          <w:sz w:val="24"/>
          <w:szCs w:val="24"/>
        </w:rPr>
        <w:t xml:space="preserve">V </w:t>
      </w:r>
      <w:r w:rsidR="00612A3E">
        <w:rPr>
          <w:rFonts w:cs="Tahoma"/>
          <w:sz w:val="24"/>
          <w:szCs w:val="24"/>
        </w:rPr>
        <w:t xml:space="preserve">této </w:t>
      </w:r>
      <w:r w:rsidRPr="009B2686">
        <w:rPr>
          <w:rFonts w:cs="Tahoma"/>
          <w:sz w:val="24"/>
          <w:szCs w:val="24"/>
        </w:rPr>
        <w:t>fázi dojde k dokončení, otestování a validaci funkčního konceptu. T</w:t>
      </w:r>
      <w:r w:rsidR="007D52B1">
        <w:rPr>
          <w:rFonts w:cs="Tahoma"/>
          <w:sz w:val="24"/>
          <w:szCs w:val="24"/>
        </w:rPr>
        <w:t>u</w:t>
      </w:r>
      <w:r w:rsidRPr="009B2686">
        <w:rPr>
          <w:rFonts w:cs="Tahoma"/>
          <w:sz w:val="24"/>
          <w:szCs w:val="24"/>
        </w:rPr>
        <w:t>to verz</w:t>
      </w:r>
      <w:r w:rsidR="007D52B1">
        <w:rPr>
          <w:rFonts w:cs="Tahoma"/>
          <w:sz w:val="24"/>
          <w:szCs w:val="24"/>
        </w:rPr>
        <w:t>i</w:t>
      </w:r>
      <w:r w:rsidRPr="009B2686">
        <w:rPr>
          <w:rFonts w:cs="Tahoma"/>
          <w:sz w:val="24"/>
          <w:szCs w:val="24"/>
        </w:rPr>
        <w:t xml:space="preserve"> konceptu </w:t>
      </w:r>
      <w:r w:rsidR="007D52B1">
        <w:rPr>
          <w:rFonts w:cs="Tahoma"/>
          <w:sz w:val="24"/>
          <w:szCs w:val="24"/>
        </w:rPr>
        <w:t xml:space="preserve">dodavatel </w:t>
      </w:r>
      <w:r w:rsidRPr="009B2686">
        <w:rPr>
          <w:rFonts w:cs="Tahoma"/>
          <w:sz w:val="24"/>
          <w:szCs w:val="24"/>
        </w:rPr>
        <w:t>bude následně migrovat do produkčního prostředí</w:t>
      </w:r>
      <w:r w:rsidR="007D52B1">
        <w:rPr>
          <w:rFonts w:cs="Tahoma"/>
          <w:sz w:val="24"/>
          <w:szCs w:val="24"/>
        </w:rPr>
        <w:t>.</w:t>
      </w:r>
    </w:p>
    <w:p w14:paraId="217A8B37" w14:textId="49F381A3" w:rsidR="00BE73F7" w:rsidRPr="009B2686" w:rsidRDefault="00BE73F7" w:rsidP="00BE73F7">
      <w:pPr>
        <w:rPr>
          <w:rFonts w:cs="Tahoma"/>
          <w:sz w:val="24"/>
          <w:szCs w:val="24"/>
        </w:rPr>
      </w:pPr>
      <w:r w:rsidRPr="009B2686">
        <w:rPr>
          <w:rFonts w:cs="Tahoma"/>
          <w:sz w:val="24"/>
          <w:szCs w:val="24"/>
        </w:rPr>
        <w:lastRenderedPageBreak/>
        <w:t xml:space="preserve">Testování bude probíhat formou uživatelských akceptačních testů (UAT). UAT jsou akceptační testy na straně </w:t>
      </w:r>
      <w:r w:rsidR="00A756F2">
        <w:rPr>
          <w:rFonts w:cs="Tahoma"/>
          <w:sz w:val="24"/>
          <w:szCs w:val="24"/>
        </w:rPr>
        <w:t>zadavatele</w:t>
      </w:r>
      <w:r w:rsidRPr="009B2686">
        <w:rPr>
          <w:rFonts w:cs="Tahoma"/>
          <w:sz w:val="24"/>
          <w:szCs w:val="24"/>
        </w:rPr>
        <w:t xml:space="preserve">. Pokud předchozí průběžné validace funkčního konceptu prokázaly, že neexistují významné rozdíly mezi dokumentací a stavem funkční oblasti, je možné předat </w:t>
      </w:r>
      <w:r w:rsidR="002139D0">
        <w:rPr>
          <w:rFonts w:cs="Tahoma"/>
          <w:sz w:val="24"/>
          <w:szCs w:val="24"/>
        </w:rPr>
        <w:t>informační systém</w:t>
      </w:r>
      <w:r w:rsidR="002139D0" w:rsidRPr="009B2686" w:rsidDel="002139D0">
        <w:rPr>
          <w:rFonts w:cs="Tahoma"/>
          <w:sz w:val="24"/>
          <w:szCs w:val="24"/>
        </w:rPr>
        <w:t xml:space="preserve"> </w:t>
      </w:r>
      <w:r w:rsidR="00A756F2">
        <w:rPr>
          <w:rFonts w:cs="Tahoma"/>
          <w:sz w:val="24"/>
          <w:szCs w:val="24"/>
        </w:rPr>
        <w:t>zadavateli</w:t>
      </w:r>
      <w:r w:rsidRPr="009B2686">
        <w:rPr>
          <w:rFonts w:cs="Tahoma"/>
          <w:sz w:val="24"/>
          <w:szCs w:val="24"/>
        </w:rPr>
        <w:t xml:space="preserve">. Testy </w:t>
      </w:r>
      <w:r w:rsidR="008B6F3F">
        <w:rPr>
          <w:rFonts w:cs="Tahoma"/>
          <w:sz w:val="24"/>
          <w:szCs w:val="24"/>
        </w:rPr>
        <w:t xml:space="preserve">budou </w:t>
      </w:r>
      <w:r w:rsidRPr="009B2686">
        <w:rPr>
          <w:rFonts w:cs="Tahoma"/>
          <w:sz w:val="24"/>
          <w:szCs w:val="24"/>
        </w:rPr>
        <w:t>probíha</w:t>
      </w:r>
      <w:r w:rsidR="008B6F3F">
        <w:rPr>
          <w:rFonts w:cs="Tahoma"/>
          <w:sz w:val="24"/>
          <w:szCs w:val="24"/>
        </w:rPr>
        <w:t>t</w:t>
      </w:r>
      <w:r w:rsidRPr="009B2686">
        <w:rPr>
          <w:rFonts w:cs="Tahoma"/>
          <w:sz w:val="24"/>
          <w:szCs w:val="24"/>
        </w:rPr>
        <w:t xml:space="preserve"> na testovacím prostředí u </w:t>
      </w:r>
      <w:r w:rsidR="00A756F2">
        <w:rPr>
          <w:rFonts w:cs="Tahoma"/>
          <w:sz w:val="24"/>
          <w:szCs w:val="24"/>
        </w:rPr>
        <w:t>zadavatele</w:t>
      </w:r>
      <w:r w:rsidRPr="009B2686">
        <w:rPr>
          <w:rFonts w:cs="Tahoma"/>
          <w:sz w:val="24"/>
          <w:szCs w:val="24"/>
        </w:rPr>
        <w:t xml:space="preserve">. Nalezené nesrovnalosti mezi </w:t>
      </w:r>
      <w:r w:rsidR="008B6F3F">
        <w:rPr>
          <w:rFonts w:cs="Tahoma"/>
          <w:sz w:val="24"/>
          <w:szCs w:val="24"/>
        </w:rPr>
        <w:t>dodávan</w:t>
      </w:r>
      <w:r w:rsidR="002139D0">
        <w:rPr>
          <w:rFonts w:cs="Tahoma"/>
          <w:sz w:val="24"/>
          <w:szCs w:val="24"/>
        </w:rPr>
        <w:t>ým</w:t>
      </w:r>
      <w:r w:rsidR="008B6F3F">
        <w:rPr>
          <w:rFonts w:cs="Tahoma"/>
          <w:sz w:val="24"/>
          <w:szCs w:val="24"/>
        </w:rPr>
        <w:t xml:space="preserve"> </w:t>
      </w:r>
      <w:r w:rsidR="002139D0">
        <w:rPr>
          <w:rFonts w:cs="Tahoma"/>
          <w:sz w:val="24"/>
          <w:szCs w:val="24"/>
        </w:rPr>
        <w:t xml:space="preserve">informačním systémem </w:t>
      </w:r>
      <w:r w:rsidRPr="009B2686">
        <w:rPr>
          <w:rFonts w:cs="Tahoma"/>
          <w:sz w:val="24"/>
          <w:szCs w:val="24"/>
        </w:rPr>
        <w:t xml:space="preserve"> a specifikací</w:t>
      </w:r>
      <w:r w:rsidR="008B6F3F">
        <w:rPr>
          <w:rFonts w:cs="Tahoma"/>
          <w:sz w:val="24"/>
          <w:szCs w:val="24"/>
        </w:rPr>
        <w:t xml:space="preserve"> zadavatele</w:t>
      </w:r>
      <w:r w:rsidRPr="009B2686">
        <w:rPr>
          <w:rFonts w:cs="Tahoma"/>
          <w:sz w:val="24"/>
          <w:szCs w:val="24"/>
        </w:rPr>
        <w:t xml:space="preserve">, </w:t>
      </w:r>
      <w:r w:rsidR="008B6F3F">
        <w:rPr>
          <w:rFonts w:cs="Tahoma"/>
          <w:sz w:val="24"/>
          <w:szCs w:val="24"/>
        </w:rPr>
        <w:t>bud</w:t>
      </w:r>
      <w:r w:rsidR="008B6F3F" w:rsidRPr="009B2686">
        <w:rPr>
          <w:rFonts w:cs="Tahoma"/>
          <w:sz w:val="24"/>
          <w:szCs w:val="24"/>
        </w:rPr>
        <w:t xml:space="preserve">ou </w:t>
      </w:r>
      <w:r w:rsidRPr="009B2686">
        <w:rPr>
          <w:rFonts w:cs="Tahoma"/>
          <w:sz w:val="24"/>
          <w:szCs w:val="24"/>
        </w:rPr>
        <w:t>reportovány zpět vývojovému týmu</w:t>
      </w:r>
      <w:r w:rsidR="00E30541">
        <w:rPr>
          <w:rFonts w:cs="Tahoma"/>
          <w:sz w:val="24"/>
          <w:szCs w:val="24"/>
        </w:rPr>
        <w:t xml:space="preserve"> dodavatele</w:t>
      </w:r>
      <w:r w:rsidRPr="009B2686">
        <w:rPr>
          <w:rFonts w:cs="Tahoma"/>
          <w:sz w:val="24"/>
          <w:szCs w:val="24"/>
        </w:rPr>
        <w:t xml:space="preserve">. Pokud jsou již nějaké chyby v úrovni akceptačních testů objeveny, </w:t>
      </w:r>
      <w:r w:rsidR="007D52B1">
        <w:rPr>
          <w:rFonts w:cs="Tahoma"/>
          <w:sz w:val="24"/>
          <w:szCs w:val="24"/>
        </w:rPr>
        <w:t xml:space="preserve">dodavatel </w:t>
      </w:r>
      <w:r w:rsidRPr="009B2686">
        <w:rPr>
          <w:rFonts w:cs="Tahoma"/>
          <w:sz w:val="24"/>
          <w:szCs w:val="24"/>
        </w:rPr>
        <w:t>v co nejkratším čase tyto chyby oprav</w:t>
      </w:r>
      <w:r w:rsidR="007D52B1">
        <w:rPr>
          <w:rFonts w:cs="Tahoma"/>
          <w:sz w:val="24"/>
          <w:szCs w:val="24"/>
        </w:rPr>
        <w:t>í</w:t>
      </w:r>
      <w:r w:rsidRPr="009B2686">
        <w:rPr>
          <w:rFonts w:cs="Tahoma"/>
          <w:sz w:val="24"/>
          <w:szCs w:val="24"/>
        </w:rPr>
        <w:t xml:space="preserve"> a </w:t>
      </w:r>
      <w:r w:rsidR="002139D0">
        <w:rPr>
          <w:rFonts w:cs="Tahoma"/>
          <w:sz w:val="24"/>
          <w:szCs w:val="24"/>
        </w:rPr>
        <w:t>informační systém</w:t>
      </w:r>
      <w:r w:rsidR="008B6F3F">
        <w:rPr>
          <w:rFonts w:cs="Tahoma"/>
          <w:sz w:val="24"/>
          <w:szCs w:val="24"/>
        </w:rPr>
        <w:t xml:space="preserve"> </w:t>
      </w:r>
      <w:r w:rsidRPr="009B2686">
        <w:rPr>
          <w:rFonts w:cs="Tahoma"/>
          <w:sz w:val="24"/>
          <w:szCs w:val="24"/>
        </w:rPr>
        <w:t>před</w:t>
      </w:r>
      <w:r w:rsidR="007D52B1">
        <w:rPr>
          <w:rFonts w:cs="Tahoma"/>
          <w:sz w:val="24"/>
          <w:szCs w:val="24"/>
        </w:rPr>
        <w:t>á</w:t>
      </w:r>
      <w:r w:rsidRPr="009B2686">
        <w:rPr>
          <w:rFonts w:cs="Tahoma"/>
          <w:sz w:val="24"/>
          <w:szCs w:val="24"/>
        </w:rPr>
        <w:t xml:space="preserve"> </w:t>
      </w:r>
      <w:r w:rsidR="00A756F2">
        <w:rPr>
          <w:rFonts w:cs="Tahoma"/>
          <w:sz w:val="24"/>
          <w:szCs w:val="24"/>
        </w:rPr>
        <w:t xml:space="preserve">zadavateli </w:t>
      </w:r>
      <w:r w:rsidRPr="009B2686">
        <w:rPr>
          <w:rFonts w:cs="Tahoma"/>
          <w:sz w:val="24"/>
          <w:szCs w:val="24"/>
        </w:rPr>
        <w:t>k dalším testům. Změnové požadavky oproti schválené</w:t>
      </w:r>
      <w:r w:rsidR="007D52B1">
        <w:rPr>
          <w:rFonts w:cs="Tahoma"/>
          <w:sz w:val="24"/>
          <w:szCs w:val="24"/>
        </w:rPr>
        <w:t>mu</w:t>
      </w:r>
      <w:r w:rsidRPr="009B2686">
        <w:rPr>
          <w:rFonts w:cs="Tahoma"/>
          <w:sz w:val="24"/>
          <w:szCs w:val="24"/>
        </w:rPr>
        <w:t xml:space="preserve"> </w:t>
      </w:r>
      <w:r w:rsidR="007D52B1">
        <w:rPr>
          <w:rFonts w:cs="Tahoma"/>
          <w:sz w:val="24"/>
          <w:szCs w:val="24"/>
        </w:rPr>
        <w:t>P</w:t>
      </w:r>
      <w:r w:rsidR="00FA78EF">
        <w:rPr>
          <w:rFonts w:cs="Tahoma"/>
          <w:sz w:val="24"/>
          <w:szCs w:val="24"/>
        </w:rPr>
        <w:t>lánu projektu</w:t>
      </w:r>
      <w:r w:rsidRPr="009B2686">
        <w:rPr>
          <w:rFonts w:cs="Tahoma"/>
          <w:sz w:val="24"/>
          <w:szCs w:val="24"/>
        </w:rPr>
        <w:t xml:space="preserve"> budou zahrnuty do změnového řízení dle metodiky řízení projektu.</w:t>
      </w:r>
    </w:p>
    <w:p w14:paraId="0541BF93" w14:textId="7D2BB8E2" w:rsidR="00BE73F7" w:rsidRPr="009B2686" w:rsidRDefault="00BE73F7" w:rsidP="00BE73F7">
      <w:pPr>
        <w:rPr>
          <w:rFonts w:cs="Tahoma"/>
          <w:sz w:val="24"/>
          <w:szCs w:val="24"/>
        </w:rPr>
      </w:pPr>
      <w:r w:rsidRPr="009B2686">
        <w:rPr>
          <w:rFonts w:cs="Tahoma"/>
          <w:sz w:val="24"/>
          <w:szCs w:val="24"/>
        </w:rPr>
        <w:t>V</w:t>
      </w:r>
      <w:r w:rsidR="00B225DA">
        <w:rPr>
          <w:rFonts w:cs="Tahoma"/>
          <w:sz w:val="24"/>
          <w:szCs w:val="24"/>
        </w:rPr>
        <w:t> </w:t>
      </w:r>
      <w:r w:rsidRPr="009B2686">
        <w:rPr>
          <w:rFonts w:cs="Tahoma"/>
          <w:sz w:val="24"/>
          <w:szCs w:val="24"/>
        </w:rPr>
        <w:t>poslední</w:t>
      </w:r>
      <w:r w:rsidR="00B225DA">
        <w:rPr>
          <w:rFonts w:cs="Tahoma"/>
          <w:sz w:val="24"/>
          <w:szCs w:val="24"/>
        </w:rPr>
        <w:t>m kroku této</w:t>
      </w:r>
      <w:r w:rsidRPr="009B2686">
        <w:rPr>
          <w:rFonts w:cs="Tahoma"/>
          <w:sz w:val="24"/>
          <w:szCs w:val="24"/>
        </w:rPr>
        <w:t xml:space="preserve"> fáz</w:t>
      </w:r>
      <w:r w:rsidR="00B225DA">
        <w:rPr>
          <w:rFonts w:cs="Tahoma"/>
          <w:sz w:val="24"/>
          <w:szCs w:val="24"/>
        </w:rPr>
        <w:t>e</w:t>
      </w:r>
      <w:r w:rsidRPr="009B2686">
        <w:rPr>
          <w:rFonts w:cs="Tahoma"/>
          <w:sz w:val="24"/>
          <w:szCs w:val="24"/>
        </w:rPr>
        <w:t xml:space="preserve"> bude probíhat migrace akceptovaného funkčního konceptu do produkčního prostředí. Zároveň bude probíhat migrace obsahu z původního prostředí, a to po proškolení vlastníků obsahu. </w:t>
      </w:r>
      <w:r w:rsidR="005849EE">
        <w:rPr>
          <w:rFonts w:cs="Tahoma"/>
          <w:sz w:val="24"/>
          <w:szCs w:val="24"/>
        </w:rPr>
        <w:t xml:space="preserve">Migraci zajistí </w:t>
      </w:r>
      <w:r w:rsidR="00B225DA">
        <w:rPr>
          <w:rFonts w:cs="Tahoma"/>
          <w:sz w:val="24"/>
          <w:szCs w:val="24"/>
        </w:rPr>
        <w:t xml:space="preserve">dodavatel </w:t>
      </w:r>
      <w:r w:rsidR="005849EE">
        <w:rPr>
          <w:rFonts w:cs="Tahoma"/>
          <w:sz w:val="24"/>
          <w:szCs w:val="24"/>
        </w:rPr>
        <w:t>v součinnosti se zadavatelem.</w:t>
      </w:r>
    </w:p>
    <w:p w14:paraId="465F24C5" w14:textId="2E2C41DF" w:rsidR="00612A3E" w:rsidRDefault="00BE73F7" w:rsidP="00BE73F7">
      <w:pPr>
        <w:rPr>
          <w:rFonts w:cs="Tahoma"/>
          <w:sz w:val="24"/>
          <w:szCs w:val="24"/>
        </w:rPr>
      </w:pPr>
      <w:r w:rsidRPr="009B2686">
        <w:rPr>
          <w:rFonts w:cs="Tahoma"/>
          <w:sz w:val="24"/>
          <w:szCs w:val="24"/>
        </w:rPr>
        <w:t xml:space="preserve">Po ukončení </w:t>
      </w:r>
      <w:r w:rsidR="00B225DA">
        <w:rPr>
          <w:rFonts w:cs="Tahoma"/>
          <w:sz w:val="24"/>
          <w:szCs w:val="24"/>
        </w:rPr>
        <w:t xml:space="preserve">této </w:t>
      </w:r>
      <w:r w:rsidRPr="009B2686">
        <w:rPr>
          <w:rFonts w:cs="Tahoma"/>
          <w:sz w:val="24"/>
          <w:szCs w:val="24"/>
        </w:rPr>
        <w:t xml:space="preserve">fáze bude probíhat </w:t>
      </w:r>
      <w:r w:rsidR="00E86D0B" w:rsidRPr="00E86D0B">
        <w:rPr>
          <w:rFonts w:cs="Tahoma"/>
          <w:sz w:val="24"/>
          <w:szCs w:val="24"/>
        </w:rPr>
        <w:t xml:space="preserve">na výzvu zadavatele </w:t>
      </w:r>
      <w:r w:rsidRPr="009B2686">
        <w:rPr>
          <w:rFonts w:cs="Tahoma"/>
          <w:sz w:val="24"/>
          <w:szCs w:val="24"/>
        </w:rPr>
        <w:t xml:space="preserve">Pilotní provoz </w:t>
      </w:r>
      <w:r w:rsidR="002139D0">
        <w:rPr>
          <w:rFonts w:cs="Tahoma"/>
          <w:sz w:val="24"/>
          <w:szCs w:val="24"/>
        </w:rPr>
        <w:t>informačního systému</w:t>
      </w:r>
      <w:r w:rsidRPr="009B2686">
        <w:rPr>
          <w:rFonts w:cs="Tahoma"/>
          <w:sz w:val="24"/>
          <w:szCs w:val="24"/>
        </w:rPr>
        <w:t xml:space="preserve"> v rozsahu implementovaných funkcionalit již v produkčním prostředí.</w:t>
      </w:r>
    </w:p>
    <w:p w14:paraId="4B128683" w14:textId="77777777" w:rsidR="00303E82" w:rsidRDefault="00303E82" w:rsidP="00BE73F7">
      <w:pPr>
        <w:rPr>
          <w:rFonts w:cs="Tahoma"/>
          <w:sz w:val="24"/>
          <w:szCs w:val="24"/>
        </w:rPr>
      </w:pPr>
    </w:p>
    <w:p w14:paraId="20BF2D7A" w14:textId="77777777" w:rsidR="00303E82" w:rsidRDefault="00303E82" w:rsidP="00BE73F7">
      <w:pPr>
        <w:rPr>
          <w:rFonts w:cs="Tahoma"/>
          <w:sz w:val="24"/>
          <w:szCs w:val="24"/>
        </w:rPr>
      </w:pPr>
    </w:p>
    <w:p w14:paraId="61406BA6" w14:textId="77777777" w:rsidR="00303E82" w:rsidRPr="003D784D" w:rsidRDefault="00303E82" w:rsidP="00303E82">
      <w:pPr>
        <w:rPr>
          <w:i/>
          <w:highlight w:val="yellow"/>
        </w:rPr>
      </w:pPr>
      <w:r w:rsidRPr="003D784D">
        <w:rPr>
          <w:i/>
          <w:highlight w:val="yellow"/>
        </w:rPr>
        <w:t>Pokyn pro dodavatele:</w:t>
      </w:r>
    </w:p>
    <w:p w14:paraId="7F6EA055" w14:textId="77777777" w:rsidR="00303E82" w:rsidRPr="003D784D" w:rsidRDefault="00303E82" w:rsidP="00303E82">
      <w:pPr>
        <w:rPr>
          <w:i/>
          <w:highlight w:val="yellow"/>
        </w:rPr>
      </w:pPr>
      <w:r w:rsidRPr="003D784D">
        <w:rPr>
          <w:i/>
          <w:highlight w:val="yellow"/>
        </w:rPr>
        <w:t xml:space="preserve">Dodavatel vyplní v níže uvedených tabulkách </w:t>
      </w:r>
      <w:r>
        <w:rPr>
          <w:i/>
          <w:highlight w:val="yellow"/>
        </w:rPr>
        <w:t xml:space="preserve">u jednotlivých požadavků </w:t>
      </w:r>
      <w:r w:rsidRPr="003D784D">
        <w:rPr>
          <w:i/>
          <w:highlight w:val="yellow"/>
        </w:rPr>
        <w:t>všechna prázdná pole.</w:t>
      </w:r>
    </w:p>
    <w:p w14:paraId="5209E5B2" w14:textId="77777777" w:rsidR="00303E82" w:rsidRDefault="00303E82" w:rsidP="00303E82">
      <w:pPr>
        <w:rPr>
          <w:i/>
        </w:rPr>
      </w:pPr>
      <w:r w:rsidRPr="003D784D">
        <w:rPr>
          <w:i/>
          <w:highlight w:val="yellow"/>
        </w:rPr>
        <w:t>Ve sloupci "</w:t>
      </w:r>
      <w:r>
        <w:rPr>
          <w:i/>
          <w:highlight w:val="yellow"/>
        </w:rPr>
        <w:t>Popis a způsob naplnění požadavku</w:t>
      </w:r>
      <w:r w:rsidRPr="003D784D">
        <w:rPr>
          <w:i/>
          <w:highlight w:val="yellow"/>
        </w:rPr>
        <w:t xml:space="preserve">" dodavatel uvede konkrétní popis, hodnoty a způsob splnění </w:t>
      </w:r>
      <w:r>
        <w:rPr>
          <w:i/>
          <w:highlight w:val="yellow"/>
        </w:rPr>
        <w:t>daného požadavku / podmín</w:t>
      </w:r>
      <w:r w:rsidRPr="003D784D">
        <w:rPr>
          <w:i/>
          <w:highlight w:val="yellow"/>
        </w:rPr>
        <w:t>k</w:t>
      </w:r>
      <w:r>
        <w:rPr>
          <w:i/>
          <w:highlight w:val="yellow"/>
        </w:rPr>
        <w:t>y</w:t>
      </w:r>
      <w:r w:rsidRPr="003D784D">
        <w:rPr>
          <w:i/>
          <w:highlight w:val="yellow"/>
        </w:rPr>
        <w:t xml:space="preserve"> tak, jak </w:t>
      </w:r>
      <w:r>
        <w:rPr>
          <w:i/>
          <w:highlight w:val="yellow"/>
        </w:rPr>
        <w:t xml:space="preserve">je jím nabízené řešení </w:t>
      </w:r>
      <w:r w:rsidRPr="003D784D">
        <w:rPr>
          <w:i/>
          <w:highlight w:val="yellow"/>
        </w:rPr>
        <w:t>splňuje.</w:t>
      </w:r>
    </w:p>
    <w:p w14:paraId="60BDD194" w14:textId="77777777" w:rsidR="00303E82" w:rsidRDefault="00303E82" w:rsidP="00BE73F7">
      <w:pPr>
        <w:rPr>
          <w:rFonts w:cs="Tahoma"/>
          <w:sz w:val="24"/>
          <w:szCs w:val="24"/>
        </w:rPr>
      </w:pPr>
    </w:p>
    <w:p w14:paraId="6D1DF487" w14:textId="77777777" w:rsidR="00612A3E" w:rsidRDefault="00612A3E">
      <w:r>
        <w:br w:type="page"/>
      </w:r>
    </w:p>
    <w:tbl>
      <w:tblPr>
        <w:tblStyle w:val="Mkatabulky"/>
        <w:tblW w:w="13994" w:type="dxa"/>
        <w:tblLook w:val="04A0" w:firstRow="1" w:lastRow="0" w:firstColumn="1" w:lastColumn="0" w:noHBand="0" w:noVBand="1"/>
      </w:tblPr>
      <w:tblGrid>
        <w:gridCol w:w="3256"/>
        <w:gridCol w:w="5580"/>
        <w:gridCol w:w="1413"/>
        <w:gridCol w:w="3745"/>
      </w:tblGrid>
      <w:tr w:rsidR="0090585B" w:rsidRPr="009B2686" w14:paraId="3B53AA4C" w14:textId="77777777" w:rsidTr="0090585B">
        <w:tc>
          <w:tcPr>
            <w:tcW w:w="13994" w:type="dxa"/>
            <w:gridSpan w:val="4"/>
            <w:shd w:val="clear" w:color="auto" w:fill="C00000"/>
          </w:tcPr>
          <w:p w14:paraId="384E9FC2" w14:textId="72E7CA52" w:rsidR="0090585B" w:rsidRPr="009B2686" w:rsidRDefault="0090585B" w:rsidP="002139D0">
            <w:pPr>
              <w:pStyle w:val="Nadpis2"/>
              <w:outlineLvl w:val="1"/>
            </w:pPr>
            <w:bookmarkStart w:id="9" w:name="_Toc526928249"/>
            <w:r>
              <w:lastRenderedPageBreak/>
              <w:t xml:space="preserve">Tabulka I – Prostředí </w:t>
            </w:r>
            <w:r w:rsidR="002139D0">
              <w:t>informačního systému</w:t>
            </w:r>
            <w:bookmarkEnd w:id="9"/>
          </w:p>
        </w:tc>
      </w:tr>
      <w:tr w:rsidR="0090585B" w:rsidRPr="00AE6ECF" w14:paraId="05DF3C44" w14:textId="77777777" w:rsidTr="0090585B">
        <w:tc>
          <w:tcPr>
            <w:tcW w:w="3256" w:type="dxa"/>
          </w:tcPr>
          <w:p w14:paraId="13B8F0C4" w14:textId="77777777" w:rsidR="0090585B" w:rsidRPr="00AE6ECF" w:rsidRDefault="0090585B" w:rsidP="00AE6ECF">
            <w:pPr>
              <w:jc w:val="center"/>
              <w:rPr>
                <w:rFonts w:cs="Tahoma"/>
                <w:b/>
                <w:sz w:val="24"/>
                <w:szCs w:val="24"/>
              </w:rPr>
            </w:pPr>
            <w:r w:rsidRPr="00AE6ECF">
              <w:rPr>
                <w:rFonts w:cs="Tahoma"/>
                <w:b/>
                <w:sz w:val="24"/>
                <w:szCs w:val="24"/>
              </w:rPr>
              <w:t>Oblast požadavku</w:t>
            </w:r>
          </w:p>
        </w:tc>
        <w:tc>
          <w:tcPr>
            <w:tcW w:w="5580" w:type="dxa"/>
          </w:tcPr>
          <w:p w14:paraId="38F949CC" w14:textId="77777777" w:rsidR="0090585B" w:rsidRPr="00AE6ECF" w:rsidRDefault="0090585B" w:rsidP="00AE6ECF">
            <w:pPr>
              <w:jc w:val="center"/>
              <w:rPr>
                <w:rFonts w:cs="Tahoma"/>
                <w:b/>
                <w:sz w:val="24"/>
                <w:szCs w:val="24"/>
              </w:rPr>
            </w:pPr>
            <w:r w:rsidRPr="00AE6ECF">
              <w:rPr>
                <w:rFonts w:cs="Tahoma"/>
                <w:b/>
                <w:sz w:val="24"/>
                <w:szCs w:val="24"/>
              </w:rPr>
              <w:t>Požadavek</w:t>
            </w:r>
          </w:p>
        </w:tc>
        <w:tc>
          <w:tcPr>
            <w:tcW w:w="1413" w:type="dxa"/>
          </w:tcPr>
          <w:p w14:paraId="4E90F299" w14:textId="77777777" w:rsidR="0090585B" w:rsidRPr="00AE6ECF" w:rsidRDefault="0090585B" w:rsidP="00AE6ECF">
            <w:pPr>
              <w:jc w:val="center"/>
              <w:rPr>
                <w:rFonts w:cs="Tahoma"/>
                <w:b/>
                <w:sz w:val="24"/>
                <w:szCs w:val="24"/>
              </w:rPr>
            </w:pPr>
            <w:r w:rsidRPr="00AE6ECF">
              <w:rPr>
                <w:rFonts w:cs="Tahoma"/>
                <w:b/>
                <w:sz w:val="24"/>
                <w:szCs w:val="24"/>
              </w:rPr>
              <w:t>Naplnění požadavku Ano/Ne</w:t>
            </w:r>
          </w:p>
        </w:tc>
        <w:tc>
          <w:tcPr>
            <w:tcW w:w="3745" w:type="dxa"/>
          </w:tcPr>
          <w:p w14:paraId="29B7A91B" w14:textId="77777777" w:rsidR="0090585B" w:rsidRPr="00AE6ECF" w:rsidRDefault="0090585B" w:rsidP="00AE6ECF">
            <w:pPr>
              <w:jc w:val="center"/>
              <w:rPr>
                <w:rFonts w:cs="Tahoma"/>
                <w:b/>
                <w:sz w:val="24"/>
                <w:szCs w:val="24"/>
              </w:rPr>
            </w:pPr>
            <w:r w:rsidRPr="00AE6ECF">
              <w:rPr>
                <w:rFonts w:cs="Tahoma"/>
                <w:b/>
                <w:sz w:val="24"/>
                <w:szCs w:val="24"/>
              </w:rPr>
              <w:t>Popis a způsob naplnění požadavku</w:t>
            </w:r>
          </w:p>
        </w:tc>
      </w:tr>
      <w:tr w:rsidR="00F03983" w:rsidRPr="009B2686" w14:paraId="5E07CAA5" w14:textId="77777777" w:rsidTr="0090585B">
        <w:tc>
          <w:tcPr>
            <w:tcW w:w="3256" w:type="dxa"/>
            <w:vMerge w:val="restart"/>
          </w:tcPr>
          <w:p w14:paraId="6017ACCE" w14:textId="62C78609" w:rsidR="00F03983" w:rsidRPr="009B2686" w:rsidRDefault="00F03983" w:rsidP="002139D0">
            <w:pPr>
              <w:rPr>
                <w:rFonts w:cs="Tahoma"/>
                <w:sz w:val="24"/>
                <w:szCs w:val="24"/>
              </w:rPr>
            </w:pPr>
            <w:r>
              <w:rPr>
                <w:rFonts w:cs="Tahoma"/>
                <w:sz w:val="24"/>
                <w:szCs w:val="24"/>
              </w:rPr>
              <w:t xml:space="preserve">Prostředí </w:t>
            </w:r>
            <w:r w:rsidR="002139D0">
              <w:rPr>
                <w:rFonts w:cs="Tahoma"/>
                <w:sz w:val="24"/>
                <w:szCs w:val="24"/>
              </w:rPr>
              <w:t>IS</w:t>
            </w:r>
          </w:p>
        </w:tc>
        <w:tc>
          <w:tcPr>
            <w:tcW w:w="5580" w:type="dxa"/>
          </w:tcPr>
          <w:p w14:paraId="074D4C35" w14:textId="77777777" w:rsidR="00F03983" w:rsidRPr="009B2686" w:rsidRDefault="00F03983" w:rsidP="003E6D59">
            <w:pPr>
              <w:rPr>
                <w:rFonts w:cs="Tahoma"/>
                <w:sz w:val="24"/>
                <w:szCs w:val="24"/>
              </w:rPr>
            </w:pPr>
            <w:r w:rsidRPr="009B2686">
              <w:rPr>
                <w:rFonts w:cs="Tahoma"/>
                <w:sz w:val="24"/>
                <w:szCs w:val="24"/>
              </w:rPr>
              <w:t>Jednotné prostředí</w:t>
            </w:r>
          </w:p>
        </w:tc>
        <w:tc>
          <w:tcPr>
            <w:tcW w:w="1413" w:type="dxa"/>
          </w:tcPr>
          <w:p w14:paraId="3B7139E9" w14:textId="77777777" w:rsidR="00F03983" w:rsidRPr="009B2686" w:rsidRDefault="00F03983" w:rsidP="003E6D59">
            <w:pPr>
              <w:rPr>
                <w:rFonts w:cs="Tahoma"/>
                <w:sz w:val="24"/>
                <w:szCs w:val="24"/>
              </w:rPr>
            </w:pPr>
          </w:p>
        </w:tc>
        <w:tc>
          <w:tcPr>
            <w:tcW w:w="3745" w:type="dxa"/>
          </w:tcPr>
          <w:p w14:paraId="01C78361" w14:textId="77777777" w:rsidR="00F03983" w:rsidRPr="009B2686" w:rsidRDefault="00F03983" w:rsidP="003E6D59">
            <w:pPr>
              <w:rPr>
                <w:rFonts w:cs="Tahoma"/>
                <w:sz w:val="24"/>
                <w:szCs w:val="24"/>
              </w:rPr>
            </w:pPr>
          </w:p>
        </w:tc>
      </w:tr>
      <w:tr w:rsidR="00F03983" w:rsidRPr="009B2686" w14:paraId="31EC51E2" w14:textId="77777777" w:rsidTr="0090585B">
        <w:tc>
          <w:tcPr>
            <w:tcW w:w="3256" w:type="dxa"/>
            <w:vMerge/>
          </w:tcPr>
          <w:p w14:paraId="6BF614CD" w14:textId="77777777" w:rsidR="00F03983" w:rsidRPr="009B2686" w:rsidRDefault="00F03983" w:rsidP="003E6D59">
            <w:pPr>
              <w:rPr>
                <w:rFonts w:cs="Tahoma"/>
                <w:sz w:val="24"/>
                <w:szCs w:val="24"/>
              </w:rPr>
            </w:pPr>
          </w:p>
        </w:tc>
        <w:tc>
          <w:tcPr>
            <w:tcW w:w="5580" w:type="dxa"/>
          </w:tcPr>
          <w:p w14:paraId="5A88ECCA" w14:textId="1721E098" w:rsidR="00F03983" w:rsidRPr="009B2686" w:rsidRDefault="00F03983" w:rsidP="002139D0">
            <w:pPr>
              <w:rPr>
                <w:rFonts w:cs="Tahoma"/>
                <w:sz w:val="24"/>
                <w:szCs w:val="24"/>
              </w:rPr>
            </w:pPr>
            <w:r w:rsidRPr="009B2686">
              <w:rPr>
                <w:rFonts w:cs="Tahoma"/>
                <w:sz w:val="24"/>
                <w:szCs w:val="24"/>
              </w:rPr>
              <w:t>Aplikační rozcestník</w:t>
            </w:r>
          </w:p>
        </w:tc>
        <w:tc>
          <w:tcPr>
            <w:tcW w:w="1413" w:type="dxa"/>
          </w:tcPr>
          <w:p w14:paraId="51F0E603" w14:textId="77777777" w:rsidR="00F03983" w:rsidRPr="009B2686" w:rsidRDefault="00F03983" w:rsidP="003E6D59">
            <w:pPr>
              <w:rPr>
                <w:rFonts w:cs="Tahoma"/>
                <w:sz w:val="24"/>
                <w:szCs w:val="24"/>
              </w:rPr>
            </w:pPr>
          </w:p>
        </w:tc>
        <w:tc>
          <w:tcPr>
            <w:tcW w:w="3745" w:type="dxa"/>
          </w:tcPr>
          <w:p w14:paraId="21B4D8C2" w14:textId="77777777" w:rsidR="00F03983" w:rsidRPr="009B2686" w:rsidRDefault="00F03983" w:rsidP="003E6D59">
            <w:pPr>
              <w:rPr>
                <w:rFonts w:cs="Tahoma"/>
                <w:sz w:val="24"/>
                <w:szCs w:val="24"/>
              </w:rPr>
            </w:pPr>
          </w:p>
        </w:tc>
      </w:tr>
      <w:tr w:rsidR="00F03983" w:rsidRPr="009B2686" w14:paraId="5CAA0502" w14:textId="77777777" w:rsidTr="0090585B">
        <w:tc>
          <w:tcPr>
            <w:tcW w:w="3256" w:type="dxa"/>
            <w:vMerge/>
          </w:tcPr>
          <w:p w14:paraId="520E28E9" w14:textId="77777777" w:rsidR="00F03983" w:rsidRPr="009B2686" w:rsidRDefault="00F03983" w:rsidP="003E6D59">
            <w:pPr>
              <w:rPr>
                <w:rFonts w:cs="Tahoma"/>
                <w:sz w:val="24"/>
                <w:szCs w:val="24"/>
              </w:rPr>
            </w:pPr>
          </w:p>
        </w:tc>
        <w:tc>
          <w:tcPr>
            <w:tcW w:w="5580" w:type="dxa"/>
          </w:tcPr>
          <w:p w14:paraId="04445C5F" w14:textId="77777777" w:rsidR="00F03983" w:rsidRPr="009B2686" w:rsidRDefault="00F03983" w:rsidP="003E6D59">
            <w:pPr>
              <w:rPr>
                <w:rFonts w:cs="Tahoma"/>
                <w:sz w:val="24"/>
                <w:szCs w:val="24"/>
              </w:rPr>
            </w:pPr>
            <w:r w:rsidRPr="009B2686">
              <w:rPr>
                <w:rFonts w:cs="Tahoma"/>
                <w:sz w:val="24"/>
                <w:szCs w:val="24"/>
              </w:rPr>
              <w:t>Přihlášení uživatele</w:t>
            </w:r>
          </w:p>
        </w:tc>
        <w:tc>
          <w:tcPr>
            <w:tcW w:w="1413" w:type="dxa"/>
          </w:tcPr>
          <w:p w14:paraId="4D98674D" w14:textId="77777777" w:rsidR="00F03983" w:rsidRPr="009B2686" w:rsidRDefault="00F03983" w:rsidP="003E6D59">
            <w:pPr>
              <w:rPr>
                <w:rFonts w:cs="Tahoma"/>
                <w:sz w:val="24"/>
                <w:szCs w:val="24"/>
              </w:rPr>
            </w:pPr>
          </w:p>
        </w:tc>
        <w:tc>
          <w:tcPr>
            <w:tcW w:w="3745" w:type="dxa"/>
          </w:tcPr>
          <w:p w14:paraId="6ABFD70D" w14:textId="77777777" w:rsidR="00F03983" w:rsidRPr="009B2686" w:rsidRDefault="00F03983" w:rsidP="003E6D59">
            <w:pPr>
              <w:rPr>
                <w:rFonts w:cs="Tahoma"/>
                <w:sz w:val="24"/>
                <w:szCs w:val="24"/>
              </w:rPr>
            </w:pPr>
          </w:p>
        </w:tc>
      </w:tr>
      <w:tr w:rsidR="00F03983" w:rsidRPr="009B2686" w14:paraId="074997C4" w14:textId="77777777" w:rsidTr="0090585B">
        <w:tc>
          <w:tcPr>
            <w:tcW w:w="3256" w:type="dxa"/>
            <w:vMerge/>
          </w:tcPr>
          <w:p w14:paraId="018EFE2A" w14:textId="77777777" w:rsidR="00F03983" w:rsidRPr="009B2686" w:rsidRDefault="00F03983" w:rsidP="003E6D59">
            <w:pPr>
              <w:rPr>
                <w:rFonts w:cs="Tahoma"/>
                <w:sz w:val="24"/>
                <w:szCs w:val="24"/>
              </w:rPr>
            </w:pPr>
          </w:p>
        </w:tc>
        <w:tc>
          <w:tcPr>
            <w:tcW w:w="5580" w:type="dxa"/>
          </w:tcPr>
          <w:p w14:paraId="65B93BF7" w14:textId="77777777" w:rsidR="00F03983" w:rsidRPr="009B2686" w:rsidRDefault="00F03983" w:rsidP="003E6D59">
            <w:pPr>
              <w:rPr>
                <w:rFonts w:cs="Tahoma"/>
                <w:sz w:val="24"/>
                <w:szCs w:val="24"/>
              </w:rPr>
            </w:pPr>
            <w:r w:rsidRPr="009B2686">
              <w:rPr>
                <w:rFonts w:cs="Tahoma"/>
                <w:sz w:val="24"/>
                <w:szCs w:val="24"/>
              </w:rPr>
              <w:t>Uživatel může mít různé role</w:t>
            </w:r>
          </w:p>
        </w:tc>
        <w:tc>
          <w:tcPr>
            <w:tcW w:w="1413" w:type="dxa"/>
          </w:tcPr>
          <w:p w14:paraId="0E3E611B" w14:textId="77777777" w:rsidR="00F03983" w:rsidRPr="009B2686" w:rsidRDefault="00F03983" w:rsidP="003E6D59">
            <w:pPr>
              <w:rPr>
                <w:rFonts w:cs="Tahoma"/>
                <w:sz w:val="24"/>
                <w:szCs w:val="24"/>
              </w:rPr>
            </w:pPr>
          </w:p>
        </w:tc>
        <w:tc>
          <w:tcPr>
            <w:tcW w:w="3745" w:type="dxa"/>
          </w:tcPr>
          <w:p w14:paraId="0A1FF6BE" w14:textId="77777777" w:rsidR="00F03983" w:rsidRPr="009B2686" w:rsidRDefault="00F03983" w:rsidP="003E6D59">
            <w:pPr>
              <w:rPr>
                <w:rFonts w:cs="Tahoma"/>
                <w:sz w:val="24"/>
                <w:szCs w:val="24"/>
              </w:rPr>
            </w:pPr>
          </w:p>
        </w:tc>
      </w:tr>
      <w:tr w:rsidR="00F03983" w:rsidRPr="009B2686" w14:paraId="4FDE4FD1" w14:textId="77777777" w:rsidTr="0090585B">
        <w:tc>
          <w:tcPr>
            <w:tcW w:w="3256" w:type="dxa"/>
            <w:vMerge/>
          </w:tcPr>
          <w:p w14:paraId="2D4FEB48" w14:textId="77777777" w:rsidR="00F03983" w:rsidRPr="009B2686" w:rsidRDefault="00F03983" w:rsidP="003E6D59">
            <w:pPr>
              <w:rPr>
                <w:rFonts w:cs="Tahoma"/>
                <w:sz w:val="24"/>
                <w:szCs w:val="24"/>
              </w:rPr>
            </w:pPr>
          </w:p>
        </w:tc>
        <w:tc>
          <w:tcPr>
            <w:tcW w:w="5580" w:type="dxa"/>
          </w:tcPr>
          <w:p w14:paraId="6E020205" w14:textId="1B6DE070" w:rsidR="00F03983" w:rsidRPr="009B2686" w:rsidRDefault="00F03983" w:rsidP="002139D0">
            <w:pPr>
              <w:rPr>
                <w:rFonts w:cs="Tahoma"/>
                <w:sz w:val="24"/>
                <w:szCs w:val="24"/>
              </w:rPr>
            </w:pPr>
            <w:r w:rsidRPr="009B2686">
              <w:rPr>
                <w:rFonts w:cs="Tahoma"/>
                <w:sz w:val="24"/>
                <w:szCs w:val="24"/>
              </w:rPr>
              <w:t>Aplikace jsou uživatelům zpřístupněn na základě role včetně jednotlivých funkcí.</w:t>
            </w:r>
          </w:p>
        </w:tc>
        <w:tc>
          <w:tcPr>
            <w:tcW w:w="1413" w:type="dxa"/>
          </w:tcPr>
          <w:p w14:paraId="5E1463FD" w14:textId="77777777" w:rsidR="00F03983" w:rsidRPr="009B2686" w:rsidRDefault="00F03983" w:rsidP="003E6D59">
            <w:pPr>
              <w:rPr>
                <w:rFonts w:cs="Tahoma"/>
                <w:sz w:val="24"/>
                <w:szCs w:val="24"/>
              </w:rPr>
            </w:pPr>
          </w:p>
        </w:tc>
        <w:tc>
          <w:tcPr>
            <w:tcW w:w="3745" w:type="dxa"/>
          </w:tcPr>
          <w:p w14:paraId="4F4CC996" w14:textId="77777777" w:rsidR="00F03983" w:rsidRPr="009B2686" w:rsidRDefault="00F03983" w:rsidP="003E6D59">
            <w:pPr>
              <w:rPr>
                <w:rFonts w:cs="Tahoma"/>
                <w:sz w:val="24"/>
                <w:szCs w:val="24"/>
              </w:rPr>
            </w:pPr>
          </w:p>
        </w:tc>
      </w:tr>
      <w:tr w:rsidR="00F03983" w:rsidRPr="009B2686" w14:paraId="79D9E393" w14:textId="77777777" w:rsidTr="0090585B">
        <w:tc>
          <w:tcPr>
            <w:tcW w:w="3256" w:type="dxa"/>
            <w:vMerge/>
          </w:tcPr>
          <w:p w14:paraId="1EA8D3FA" w14:textId="77777777" w:rsidR="00F03983" w:rsidRPr="009B2686" w:rsidRDefault="00F03983" w:rsidP="003E6D59">
            <w:pPr>
              <w:rPr>
                <w:rFonts w:cs="Tahoma"/>
                <w:sz w:val="24"/>
                <w:szCs w:val="24"/>
              </w:rPr>
            </w:pPr>
          </w:p>
        </w:tc>
        <w:tc>
          <w:tcPr>
            <w:tcW w:w="5580" w:type="dxa"/>
          </w:tcPr>
          <w:p w14:paraId="4DD8E97F" w14:textId="77777777" w:rsidR="00F03983" w:rsidRPr="009B2686" w:rsidRDefault="00F03983" w:rsidP="003E6D59">
            <w:pPr>
              <w:rPr>
                <w:rFonts w:cs="Tahoma"/>
                <w:sz w:val="24"/>
                <w:szCs w:val="24"/>
              </w:rPr>
            </w:pPr>
            <w:r w:rsidRPr="009B2686">
              <w:rPr>
                <w:rFonts w:cs="Tahoma"/>
                <w:sz w:val="24"/>
                <w:szCs w:val="24"/>
              </w:rPr>
              <w:t>Uložení rolí je centrální. Seznam rolí bude výstupem analýzy</w:t>
            </w:r>
          </w:p>
        </w:tc>
        <w:tc>
          <w:tcPr>
            <w:tcW w:w="1413" w:type="dxa"/>
          </w:tcPr>
          <w:p w14:paraId="15829883" w14:textId="77777777" w:rsidR="00F03983" w:rsidRPr="009B2686" w:rsidRDefault="00F03983" w:rsidP="003E6D59">
            <w:pPr>
              <w:rPr>
                <w:rFonts w:cs="Tahoma"/>
                <w:sz w:val="24"/>
                <w:szCs w:val="24"/>
              </w:rPr>
            </w:pPr>
          </w:p>
        </w:tc>
        <w:tc>
          <w:tcPr>
            <w:tcW w:w="3745" w:type="dxa"/>
          </w:tcPr>
          <w:p w14:paraId="4E21983B" w14:textId="77777777" w:rsidR="00F03983" w:rsidRPr="009B2686" w:rsidRDefault="00F03983" w:rsidP="003E6D59">
            <w:pPr>
              <w:rPr>
                <w:rFonts w:cs="Tahoma"/>
                <w:sz w:val="24"/>
                <w:szCs w:val="24"/>
              </w:rPr>
            </w:pPr>
          </w:p>
        </w:tc>
      </w:tr>
      <w:tr w:rsidR="00F03983" w:rsidRPr="009B2686" w14:paraId="0F391654" w14:textId="77777777" w:rsidTr="0090585B">
        <w:tc>
          <w:tcPr>
            <w:tcW w:w="3256" w:type="dxa"/>
            <w:vMerge/>
          </w:tcPr>
          <w:p w14:paraId="36FC7DEE" w14:textId="77777777" w:rsidR="00F03983" w:rsidRPr="009B2686" w:rsidRDefault="00F03983" w:rsidP="003E6D59">
            <w:pPr>
              <w:rPr>
                <w:rFonts w:cs="Tahoma"/>
                <w:sz w:val="24"/>
                <w:szCs w:val="24"/>
              </w:rPr>
            </w:pPr>
          </w:p>
        </w:tc>
        <w:tc>
          <w:tcPr>
            <w:tcW w:w="5580" w:type="dxa"/>
          </w:tcPr>
          <w:p w14:paraId="0F77F34C" w14:textId="77777777" w:rsidR="00F03983" w:rsidRPr="009B2686" w:rsidRDefault="00F03983" w:rsidP="003E6D59">
            <w:pPr>
              <w:rPr>
                <w:rFonts w:cs="Tahoma"/>
                <w:sz w:val="24"/>
                <w:szCs w:val="24"/>
              </w:rPr>
            </w:pPr>
            <w:r w:rsidRPr="009B2686">
              <w:rPr>
                <w:rFonts w:cs="Tahoma"/>
                <w:sz w:val="24"/>
                <w:szCs w:val="24"/>
              </w:rPr>
              <w:t>Distribuce informací a novinek – obecné, dle odborů, dle oboru (personální, legislativní apod.)</w:t>
            </w:r>
          </w:p>
        </w:tc>
        <w:tc>
          <w:tcPr>
            <w:tcW w:w="1413" w:type="dxa"/>
          </w:tcPr>
          <w:p w14:paraId="07BD6A4D" w14:textId="77777777" w:rsidR="00F03983" w:rsidRPr="009B2686" w:rsidRDefault="00F03983" w:rsidP="003E6D59">
            <w:pPr>
              <w:rPr>
                <w:rFonts w:cs="Tahoma"/>
                <w:sz w:val="24"/>
                <w:szCs w:val="24"/>
              </w:rPr>
            </w:pPr>
          </w:p>
        </w:tc>
        <w:tc>
          <w:tcPr>
            <w:tcW w:w="3745" w:type="dxa"/>
          </w:tcPr>
          <w:p w14:paraId="08A3CE96" w14:textId="77777777" w:rsidR="00F03983" w:rsidRPr="009B2686" w:rsidRDefault="00F03983" w:rsidP="003E6D59">
            <w:pPr>
              <w:rPr>
                <w:rFonts w:cs="Tahoma"/>
                <w:sz w:val="24"/>
                <w:szCs w:val="24"/>
              </w:rPr>
            </w:pPr>
          </w:p>
        </w:tc>
      </w:tr>
      <w:tr w:rsidR="00F03983" w:rsidRPr="009B2686" w14:paraId="487CC9AD" w14:textId="77777777" w:rsidTr="0090585B">
        <w:tc>
          <w:tcPr>
            <w:tcW w:w="3256" w:type="dxa"/>
            <w:vMerge/>
          </w:tcPr>
          <w:p w14:paraId="1C1A5315" w14:textId="77777777" w:rsidR="00F03983" w:rsidRPr="009B2686" w:rsidRDefault="00F03983" w:rsidP="003E6D59">
            <w:pPr>
              <w:rPr>
                <w:rFonts w:cs="Tahoma"/>
                <w:sz w:val="24"/>
                <w:szCs w:val="24"/>
              </w:rPr>
            </w:pPr>
          </w:p>
        </w:tc>
        <w:tc>
          <w:tcPr>
            <w:tcW w:w="5580" w:type="dxa"/>
          </w:tcPr>
          <w:p w14:paraId="38F219CE" w14:textId="77777777" w:rsidR="00F03983" w:rsidRPr="009B2686" w:rsidRDefault="00F03983" w:rsidP="003E6D59">
            <w:pPr>
              <w:rPr>
                <w:rFonts w:cs="Tahoma"/>
                <w:sz w:val="24"/>
                <w:szCs w:val="24"/>
              </w:rPr>
            </w:pPr>
            <w:r w:rsidRPr="009B2686">
              <w:rPr>
                <w:rFonts w:cs="Tahoma"/>
                <w:sz w:val="24"/>
                <w:szCs w:val="24"/>
              </w:rPr>
              <w:t>Pracovní prostor odboru a oddělení</w:t>
            </w:r>
          </w:p>
        </w:tc>
        <w:tc>
          <w:tcPr>
            <w:tcW w:w="1413" w:type="dxa"/>
          </w:tcPr>
          <w:p w14:paraId="3AD4D11F" w14:textId="77777777" w:rsidR="00F03983" w:rsidRPr="009B2686" w:rsidRDefault="00F03983" w:rsidP="003E6D59">
            <w:pPr>
              <w:rPr>
                <w:rFonts w:cs="Tahoma"/>
                <w:sz w:val="24"/>
                <w:szCs w:val="24"/>
              </w:rPr>
            </w:pPr>
          </w:p>
        </w:tc>
        <w:tc>
          <w:tcPr>
            <w:tcW w:w="3745" w:type="dxa"/>
          </w:tcPr>
          <w:p w14:paraId="11677193" w14:textId="77777777" w:rsidR="00F03983" w:rsidRPr="009B2686" w:rsidRDefault="00F03983" w:rsidP="003E6D59">
            <w:pPr>
              <w:rPr>
                <w:rFonts w:cs="Tahoma"/>
                <w:sz w:val="24"/>
                <w:szCs w:val="24"/>
              </w:rPr>
            </w:pPr>
          </w:p>
        </w:tc>
      </w:tr>
      <w:tr w:rsidR="00F03983" w:rsidRPr="009B2686" w14:paraId="4F74EBF3" w14:textId="77777777" w:rsidTr="0090585B">
        <w:tc>
          <w:tcPr>
            <w:tcW w:w="3256" w:type="dxa"/>
            <w:vMerge/>
          </w:tcPr>
          <w:p w14:paraId="7651D14E" w14:textId="77777777" w:rsidR="00F03983" w:rsidRPr="009B2686" w:rsidRDefault="00F03983" w:rsidP="003E6D59">
            <w:pPr>
              <w:rPr>
                <w:rFonts w:cs="Tahoma"/>
                <w:sz w:val="24"/>
                <w:szCs w:val="24"/>
              </w:rPr>
            </w:pPr>
          </w:p>
        </w:tc>
        <w:tc>
          <w:tcPr>
            <w:tcW w:w="5580" w:type="dxa"/>
          </w:tcPr>
          <w:p w14:paraId="3BD786E9" w14:textId="77777777" w:rsidR="00F03983" w:rsidRPr="009B2686" w:rsidRDefault="00F03983" w:rsidP="003E6D59">
            <w:pPr>
              <w:rPr>
                <w:rFonts w:cs="Tahoma"/>
                <w:sz w:val="24"/>
                <w:szCs w:val="24"/>
              </w:rPr>
            </w:pPr>
            <w:r w:rsidRPr="009B2686">
              <w:rPr>
                <w:rFonts w:cs="Tahoma"/>
                <w:sz w:val="24"/>
                <w:szCs w:val="24"/>
              </w:rPr>
              <w:t xml:space="preserve">Pracovní prostor projektu </w:t>
            </w:r>
          </w:p>
        </w:tc>
        <w:tc>
          <w:tcPr>
            <w:tcW w:w="1413" w:type="dxa"/>
          </w:tcPr>
          <w:p w14:paraId="565F6FEF" w14:textId="77777777" w:rsidR="00F03983" w:rsidRPr="009B2686" w:rsidRDefault="00F03983" w:rsidP="003E6D59">
            <w:pPr>
              <w:rPr>
                <w:rFonts w:cs="Tahoma"/>
                <w:sz w:val="24"/>
                <w:szCs w:val="24"/>
              </w:rPr>
            </w:pPr>
          </w:p>
        </w:tc>
        <w:tc>
          <w:tcPr>
            <w:tcW w:w="3745" w:type="dxa"/>
          </w:tcPr>
          <w:p w14:paraId="2656151E" w14:textId="77777777" w:rsidR="00F03983" w:rsidRPr="009B2686" w:rsidRDefault="00F03983" w:rsidP="003E6D59">
            <w:pPr>
              <w:rPr>
                <w:rFonts w:cs="Tahoma"/>
                <w:sz w:val="24"/>
                <w:szCs w:val="24"/>
              </w:rPr>
            </w:pPr>
          </w:p>
        </w:tc>
      </w:tr>
      <w:tr w:rsidR="00F03983" w:rsidRPr="009B2686" w14:paraId="0603DE32" w14:textId="77777777" w:rsidTr="0090585B">
        <w:tc>
          <w:tcPr>
            <w:tcW w:w="3256" w:type="dxa"/>
            <w:vMerge/>
          </w:tcPr>
          <w:p w14:paraId="538CB121" w14:textId="77777777" w:rsidR="00F03983" w:rsidRPr="009B2686" w:rsidRDefault="00F03983" w:rsidP="003E6D59">
            <w:pPr>
              <w:rPr>
                <w:rFonts w:cs="Tahoma"/>
                <w:sz w:val="24"/>
                <w:szCs w:val="24"/>
              </w:rPr>
            </w:pPr>
          </w:p>
        </w:tc>
        <w:tc>
          <w:tcPr>
            <w:tcW w:w="5580" w:type="dxa"/>
          </w:tcPr>
          <w:p w14:paraId="57740F63" w14:textId="77777777" w:rsidR="00F03983" w:rsidRPr="009B2686" w:rsidRDefault="00F03983" w:rsidP="003E6D59">
            <w:pPr>
              <w:rPr>
                <w:rFonts w:cs="Tahoma"/>
                <w:sz w:val="24"/>
                <w:szCs w:val="24"/>
              </w:rPr>
            </w:pPr>
            <w:r w:rsidRPr="009B2686">
              <w:rPr>
                <w:rFonts w:cs="Tahoma"/>
                <w:sz w:val="24"/>
                <w:szCs w:val="24"/>
              </w:rPr>
              <w:t xml:space="preserve">Vybrané aplikace budou podporovat interakci s vestavěným </w:t>
            </w:r>
            <w:proofErr w:type="spellStart"/>
            <w:r w:rsidRPr="009B2686">
              <w:rPr>
                <w:rFonts w:cs="Tahoma"/>
                <w:sz w:val="24"/>
                <w:szCs w:val="24"/>
              </w:rPr>
              <w:t>workflow</w:t>
            </w:r>
            <w:proofErr w:type="spellEnd"/>
            <w:r w:rsidRPr="009B2686">
              <w:rPr>
                <w:rFonts w:cs="Tahoma"/>
                <w:sz w:val="24"/>
                <w:szCs w:val="24"/>
              </w:rPr>
              <w:t xml:space="preserve">, které bude u jednotlivých entit mít v sobě implementován příslušný proces.   </w:t>
            </w:r>
          </w:p>
        </w:tc>
        <w:tc>
          <w:tcPr>
            <w:tcW w:w="1413" w:type="dxa"/>
          </w:tcPr>
          <w:p w14:paraId="1A7F1EFC" w14:textId="77777777" w:rsidR="00F03983" w:rsidRPr="009B2686" w:rsidRDefault="00F03983" w:rsidP="003E6D59">
            <w:pPr>
              <w:rPr>
                <w:rFonts w:cs="Tahoma"/>
                <w:sz w:val="24"/>
                <w:szCs w:val="24"/>
              </w:rPr>
            </w:pPr>
          </w:p>
        </w:tc>
        <w:tc>
          <w:tcPr>
            <w:tcW w:w="3745" w:type="dxa"/>
          </w:tcPr>
          <w:p w14:paraId="19D4711B" w14:textId="77777777" w:rsidR="00F03983" w:rsidRPr="009B2686" w:rsidRDefault="00F03983" w:rsidP="003E6D59">
            <w:pPr>
              <w:rPr>
                <w:rFonts w:cs="Tahoma"/>
                <w:sz w:val="24"/>
                <w:szCs w:val="24"/>
              </w:rPr>
            </w:pPr>
          </w:p>
        </w:tc>
      </w:tr>
      <w:tr w:rsidR="00F03983" w:rsidRPr="009B2686" w14:paraId="32FC273A" w14:textId="77777777" w:rsidTr="0090585B">
        <w:tc>
          <w:tcPr>
            <w:tcW w:w="3256" w:type="dxa"/>
            <w:vMerge/>
          </w:tcPr>
          <w:p w14:paraId="5D6FDF48" w14:textId="77777777" w:rsidR="00F03983" w:rsidRPr="009B2686" w:rsidRDefault="00F03983" w:rsidP="00AD2A6F">
            <w:pPr>
              <w:rPr>
                <w:rFonts w:cs="Tahoma"/>
                <w:sz w:val="24"/>
                <w:szCs w:val="24"/>
              </w:rPr>
            </w:pPr>
          </w:p>
        </w:tc>
        <w:tc>
          <w:tcPr>
            <w:tcW w:w="5580" w:type="dxa"/>
          </w:tcPr>
          <w:p w14:paraId="27D5B30F" w14:textId="04D591EC" w:rsidR="00F03983" w:rsidRPr="009B2686" w:rsidRDefault="00F03983" w:rsidP="002139D0">
            <w:pPr>
              <w:rPr>
                <w:rFonts w:cs="Tahoma"/>
                <w:sz w:val="24"/>
                <w:szCs w:val="24"/>
              </w:rPr>
            </w:pPr>
            <w:r w:rsidRPr="009B2686">
              <w:rPr>
                <w:rFonts w:cs="Tahoma"/>
                <w:sz w:val="24"/>
                <w:szCs w:val="24"/>
              </w:rPr>
              <w:t xml:space="preserve">Dodávka portálu bude kompatibilní se stávajícím prostředím v platformě MS </w:t>
            </w:r>
            <w:proofErr w:type="spellStart"/>
            <w:r w:rsidRPr="009B2686">
              <w:rPr>
                <w:rFonts w:cs="Tahoma"/>
                <w:sz w:val="24"/>
                <w:szCs w:val="24"/>
              </w:rPr>
              <w:t>Sharepoint</w:t>
            </w:r>
            <w:proofErr w:type="spellEnd"/>
            <w:r w:rsidRPr="009B2686">
              <w:rPr>
                <w:rFonts w:cs="Tahoma"/>
                <w:sz w:val="24"/>
                <w:szCs w:val="24"/>
              </w:rPr>
              <w:t xml:space="preserve"> a </w:t>
            </w:r>
            <w:r w:rsidR="002139D0">
              <w:rPr>
                <w:rFonts w:cs="Tahoma"/>
                <w:sz w:val="24"/>
                <w:szCs w:val="24"/>
              </w:rPr>
              <w:t>IS</w:t>
            </w:r>
            <w:r w:rsidRPr="009B2686">
              <w:rPr>
                <w:rFonts w:cs="Tahoma"/>
                <w:sz w:val="24"/>
                <w:szCs w:val="24"/>
              </w:rPr>
              <w:t>, kter</w:t>
            </w:r>
            <w:r w:rsidR="002139D0">
              <w:rPr>
                <w:rFonts w:cs="Tahoma"/>
                <w:sz w:val="24"/>
                <w:szCs w:val="24"/>
              </w:rPr>
              <w:t>ý</w:t>
            </w:r>
            <w:r w:rsidRPr="009B2686">
              <w:rPr>
                <w:rFonts w:cs="Tahoma"/>
                <w:sz w:val="24"/>
                <w:szCs w:val="24"/>
              </w:rPr>
              <w:t xml:space="preserve"> j</w:t>
            </w:r>
            <w:r w:rsidR="002139D0">
              <w:rPr>
                <w:rFonts w:cs="Tahoma"/>
                <w:sz w:val="24"/>
                <w:szCs w:val="24"/>
              </w:rPr>
              <w:t>e</w:t>
            </w:r>
            <w:r w:rsidRPr="009B2686">
              <w:rPr>
                <w:rFonts w:cs="Tahoma"/>
                <w:sz w:val="24"/>
                <w:szCs w:val="24"/>
              </w:rPr>
              <w:t xml:space="preserve"> předmětem dodávky</w:t>
            </w:r>
            <w:r>
              <w:rPr>
                <w:rFonts w:cs="Tahoma"/>
                <w:sz w:val="24"/>
                <w:szCs w:val="24"/>
              </w:rPr>
              <w:t>,</w:t>
            </w:r>
            <w:r w:rsidRPr="009B2686">
              <w:rPr>
                <w:rFonts w:cs="Tahoma"/>
                <w:sz w:val="24"/>
                <w:szCs w:val="24"/>
              </w:rPr>
              <w:t xml:space="preserve"> bud</w:t>
            </w:r>
            <w:r w:rsidR="002139D0">
              <w:rPr>
                <w:rFonts w:cs="Tahoma"/>
                <w:sz w:val="24"/>
                <w:szCs w:val="24"/>
              </w:rPr>
              <w:t>e</w:t>
            </w:r>
            <w:r w:rsidRPr="009B2686">
              <w:rPr>
                <w:rFonts w:cs="Tahoma"/>
                <w:sz w:val="24"/>
                <w:szCs w:val="24"/>
              </w:rPr>
              <w:t xml:space="preserve"> do tohoto prostředí začleněn. </w:t>
            </w:r>
          </w:p>
        </w:tc>
        <w:tc>
          <w:tcPr>
            <w:tcW w:w="1413" w:type="dxa"/>
          </w:tcPr>
          <w:p w14:paraId="4C43217D" w14:textId="77777777" w:rsidR="00F03983" w:rsidRPr="009B2686" w:rsidRDefault="00F03983" w:rsidP="003E6D59">
            <w:pPr>
              <w:rPr>
                <w:rFonts w:cs="Tahoma"/>
                <w:sz w:val="24"/>
                <w:szCs w:val="24"/>
              </w:rPr>
            </w:pPr>
          </w:p>
        </w:tc>
        <w:tc>
          <w:tcPr>
            <w:tcW w:w="3745" w:type="dxa"/>
          </w:tcPr>
          <w:p w14:paraId="4668867C" w14:textId="77777777" w:rsidR="00F03983" w:rsidRPr="009B2686" w:rsidRDefault="00F03983" w:rsidP="003E6D59">
            <w:pPr>
              <w:rPr>
                <w:rFonts w:cs="Tahoma"/>
                <w:sz w:val="24"/>
                <w:szCs w:val="24"/>
              </w:rPr>
            </w:pPr>
          </w:p>
        </w:tc>
      </w:tr>
      <w:tr w:rsidR="00F03983" w:rsidRPr="009B2686" w14:paraId="1FF8BE36" w14:textId="77777777" w:rsidTr="0090585B">
        <w:tc>
          <w:tcPr>
            <w:tcW w:w="3256" w:type="dxa"/>
            <w:vMerge/>
          </w:tcPr>
          <w:p w14:paraId="14892CBD" w14:textId="77777777" w:rsidR="00F03983" w:rsidRPr="009B2686" w:rsidRDefault="00F03983" w:rsidP="00F03983">
            <w:pPr>
              <w:rPr>
                <w:rFonts w:cs="Tahoma"/>
                <w:sz w:val="24"/>
                <w:szCs w:val="24"/>
              </w:rPr>
            </w:pPr>
          </w:p>
        </w:tc>
        <w:tc>
          <w:tcPr>
            <w:tcW w:w="5580" w:type="dxa"/>
          </w:tcPr>
          <w:p w14:paraId="6D8613E4" w14:textId="14063721" w:rsidR="00F03983" w:rsidRPr="009B2686" w:rsidRDefault="00F03983" w:rsidP="00F03983">
            <w:pPr>
              <w:rPr>
                <w:rFonts w:cs="Tahoma"/>
                <w:sz w:val="24"/>
                <w:szCs w:val="24"/>
              </w:rPr>
            </w:pPr>
            <w:r w:rsidRPr="009B2686">
              <w:rPr>
                <w:rFonts w:cs="Tahoma"/>
                <w:sz w:val="24"/>
                <w:szCs w:val="24"/>
              </w:rPr>
              <w:t>Portál zaměstnance bude obsahovat stránku rozcestníku s dlaždicemi žádanek, které budou dále vedeny na integrované aplikace.</w:t>
            </w:r>
          </w:p>
        </w:tc>
        <w:tc>
          <w:tcPr>
            <w:tcW w:w="1413" w:type="dxa"/>
          </w:tcPr>
          <w:p w14:paraId="4BB60BBC" w14:textId="77777777" w:rsidR="00F03983" w:rsidRPr="009B2686" w:rsidRDefault="00F03983" w:rsidP="00F03983">
            <w:pPr>
              <w:rPr>
                <w:rFonts w:cs="Tahoma"/>
                <w:sz w:val="24"/>
                <w:szCs w:val="24"/>
              </w:rPr>
            </w:pPr>
          </w:p>
        </w:tc>
        <w:tc>
          <w:tcPr>
            <w:tcW w:w="3745" w:type="dxa"/>
          </w:tcPr>
          <w:p w14:paraId="21ED1985" w14:textId="77777777" w:rsidR="00F03983" w:rsidRPr="009B2686" w:rsidRDefault="00F03983" w:rsidP="00F03983">
            <w:pPr>
              <w:rPr>
                <w:rFonts w:cs="Tahoma"/>
                <w:sz w:val="24"/>
                <w:szCs w:val="24"/>
              </w:rPr>
            </w:pPr>
          </w:p>
        </w:tc>
      </w:tr>
      <w:tr w:rsidR="00F03983" w:rsidRPr="009B2686" w14:paraId="220395DA" w14:textId="77777777" w:rsidTr="0090585B">
        <w:tc>
          <w:tcPr>
            <w:tcW w:w="3256" w:type="dxa"/>
            <w:vMerge/>
          </w:tcPr>
          <w:p w14:paraId="16DAEBCE" w14:textId="77777777" w:rsidR="00F03983" w:rsidRPr="009B2686" w:rsidRDefault="00F03983" w:rsidP="00F03983">
            <w:pPr>
              <w:rPr>
                <w:rFonts w:cs="Tahoma"/>
                <w:sz w:val="24"/>
                <w:szCs w:val="24"/>
              </w:rPr>
            </w:pPr>
          </w:p>
        </w:tc>
        <w:tc>
          <w:tcPr>
            <w:tcW w:w="5580" w:type="dxa"/>
          </w:tcPr>
          <w:p w14:paraId="6794FE7F" w14:textId="7E9891F3" w:rsidR="00F03983" w:rsidRPr="009B2686" w:rsidRDefault="00F03983" w:rsidP="00F03983">
            <w:pPr>
              <w:rPr>
                <w:rFonts w:cs="Tahoma"/>
                <w:sz w:val="24"/>
                <w:szCs w:val="24"/>
              </w:rPr>
            </w:pPr>
            <w:r w:rsidRPr="009B2686">
              <w:rPr>
                <w:rFonts w:cs="Tahoma"/>
                <w:sz w:val="24"/>
                <w:szCs w:val="24"/>
              </w:rPr>
              <w:t>Jednotlivé aplikace budou do portálu integrovány formou záložek, odkazů a tlačítek. Grafický návrh vzhledu je předmětem fáze analýzy.</w:t>
            </w:r>
          </w:p>
        </w:tc>
        <w:tc>
          <w:tcPr>
            <w:tcW w:w="1413" w:type="dxa"/>
          </w:tcPr>
          <w:p w14:paraId="59F444F9" w14:textId="77777777" w:rsidR="00F03983" w:rsidRPr="009B2686" w:rsidRDefault="00F03983" w:rsidP="00F03983">
            <w:pPr>
              <w:rPr>
                <w:rFonts w:cs="Tahoma"/>
                <w:sz w:val="24"/>
                <w:szCs w:val="24"/>
              </w:rPr>
            </w:pPr>
          </w:p>
        </w:tc>
        <w:tc>
          <w:tcPr>
            <w:tcW w:w="3745" w:type="dxa"/>
          </w:tcPr>
          <w:p w14:paraId="0B06E172" w14:textId="77777777" w:rsidR="00F03983" w:rsidRPr="009B2686" w:rsidRDefault="00F03983" w:rsidP="00F03983">
            <w:pPr>
              <w:rPr>
                <w:rFonts w:cs="Tahoma"/>
                <w:sz w:val="24"/>
                <w:szCs w:val="24"/>
              </w:rPr>
            </w:pPr>
          </w:p>
        </w:tc>
      </w:tr>
      <w:tr w:rsidR="00F03983" w:rsidRPr="009B2686" w14:paraId="57650981" w14:textId="77777777" w:rsidTr="0090585B">
        <w:tc>
          <w:tcPr>
            <w:tcW w:w="3256" w:type="dxa"/>
            <w:vMerge/>
          </w:tcPr>
          <w:p w14:paraId="0944DCD2" w14:textId="77777777" w:rsidR="00F03983" w:rsidRPr="009B2686" w:rsidRDefault="00F03983" w:rsidP="00F03983">
            <w:pPr>
              <w:rPr>
                <w:rFonts w:cs="Tahoma"/>
                <w:sz w:val="24"/>
                <w:szCs w:val="24"/>
              </w:rPr>
            </w:pPr>
          </w:p>
        </w:tc>
        <w:tc>
          <w:tcPr>
            <w:tcW w:w="5580" w:type="dxa"/>
          </w:tcPr>
          <w:p w14:paraId="5A2A8D7A" w14:textId="77777777" w:rsidR="00F03983" w:rsidRPr="009B2686" w:rsidRDefault="00F03983" w:rsidP="00F03983">
            <w:pPr>
              <w:rPr>
                <w:rFonts w:cs="Tahoma"/>
                <w:sz w:val="24"/>
                <w:szCs w:val="24"/>
              </w:rPr>
            </w:pPr>
            <w:r w:rsidRPr="009B2686">
              <w:rPr>
                <w:rFonts w:cs="Tahoma"/>
                <w:sz w:val="24"/>
                <w:szCs w:val="24"/>
              </w:rPr>
              <w:t>Součástí projektu bude migrace dat a datových souborů ze zaměstnaneckého intranetu do nového řešení</w:t>
            </w:r>
          </w:p>
          <w:p w14:paraId="2D826593" w14:textId="77777777"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 xml:space="preserve">dokumentové knihovny </w:t>
            </w:r>
          </w:p>
          <w:p w14:paraId="7E7F9396" w14:textId="77777777"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Seznamy</w:t>
            </w:r>
          </w:p>
          <w:p w14:paraId="7F4DE3DD" w14:textId="77777777"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SharePoint aplikace</w:t>
            </w:r>
          </w:p>
          <w:p w14:paraId="6A2B9795" w14:textId="77777777"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 xml:space="preserve">dokumenty ze síťových disků do knihoven dokumentů </w:t>
            </w:r>
            <w:proofErr w:type="spellStart"/>
            <w:r w:rsidRPr="009B2686">
              <w:rPr>
                <w:rFonts w:cs="Tahoma"/>
                <w:sz w:val="24"/>
                <w:szCs w:val="24"/>
              </w:rPr>
              <w:t>SharePointu</w:t>
            </w:r>
            <w:proofErr w:type="spellEnd"/>
          </w:p>
          <w:p w14:paraId="25632A8A" w14:textId="77777777"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rolí oprávnění</w:t>
            </w:r>
          </w:p>
          <w:p w14:paraId="31D81478" w14:textId="6863A9D3" w:rsidR="00F03983" w:rsidRPr="009B2686" w:rsidRDefault="00F03983" w:rsidP="00F03983">
            <w:pPr>
              <w:rPr>
                <w:rFonts w:cs="Tahoma"/>
                <w:sz w:val="24"/>
                <w:szCs w:val="24"/>
              </w:rPr>
            </w:pPr>
            <w:r w:rsidRPr="009B2686">
              <w:rPr>
                <w:rFonts w:cs="Tahoma"/>
                <w:sz w:val="24"/>
                <w:szCs w:val="24"/>
              </w:rPr>
              <w:t>-</w:t>
            </w:r>
            <w:r w:rsidRPr="009B2686">
              <w:rPr>
                <w:rFonts w:cs="Tahoma"/>
                <w:sz w:val="24"/>
                <w:szCs w:val="24"/>
              </w:rPr>
              <w:tab/>
              <w:t>uživatelských skupin</w:t>
            </w:r>
          </w:p>
        </w:tc>
        <w:tc>
          <w:tcPr>
            <w:tcW w:w="1413" w:type="dxa"/>
          </w:tcPr>
          <w:p w14:paraId="49961191" w14:textId="77777777" w:rsidR="00F03983" w:rsidRPr="009B2686" w:rsidRDefault="00F03983" w:rsidP="00F03983">
            <w:pPr>
              <w:rPr>
                <w:rFonts w:cs="Tahoma"/>
                <w:sz w:val="24"/>
                <w:szCs w:val="24"/>
              </w:rPr>
            </w:pPr>
          </w:p>
        </w:tc>
        <w:tc>
          <w:tcPr>
            <w:tcW w:w="3745" w:type="dxa"/>
          </w:tcPr>
          <w:p w14:paraId="1D2CB694" w14:textId="77777777" w:rsidR="00F03983" w:rsidRPr="009B2686" w:rsidRDefault="00F03983" w:rsidP="00F03983">
            <w:pPr>
              <w:rPr>
                <w:rFonts w:cs="Tahoma"/>
                <w:sz w:val="24"/>
                <w:szCs w:val="24"/>
              </w:rPr>
            </w:pPr>
          </w:p>
        </w:tc>
      </w:tr>
      <w:tr w:rsidR="00F03983" w:rsidRPr="009B2686" w14:paraId="67B58C23" w14:textId="77777777" w:rsidTr="0090585B">
        <w:tc>
          <w:tcPr>
            <w:tcW w:w="3256" w:type="dxa"/>
            <w:vMerge/>
          </w:tcPr>
          <w:p w14:paraId="76F0ADCF" w14:textId="77777777" w:rsidR="00F03983" w:rsidRPr="009B2686" w:rsidRDefault="00F03983" w:rsidP="00F03983">
            <w:pPr>
              <w:rPr>
                <w:rFonts w:cs="Tahoma"/>
                <w:sz w:val="24"/>
                <w:szCs w:val="24"/>
              </w:rPr>
            </w:pPr>
          </w:p>
        </w:tc>
        <w:tc>
          <w:tcPr>
            <w:tcW w:w="5580" w:type="dxa"/>
          </w:tcPr>
          <w:p w14:paraId="3ACE02B7" w14:textId="77777777" w:rsidR="00F03983" w:rsidRPr="009B2686" w:rsidRDefault="00F03983" w:rsidP="00B1690C">
            <w:pPr>
              <w:pStyle w:val="Normlnweb"/>
              <w:spacing w:after="60" w:afterAutospacing="0"/>
              <w:rPr>
                <w:rFonts w:asciiTheme="minorHAnsi" w:hAnsiTheme="minorHAnsi" w:cs="Tahoma"/>
              </w:rPr>
            </w:pPr>
            <w:r w:rsidRPr="009B2686">
              <w:rPr>
                <w:rFonts w:asciiTheme="minorHAnsi" w:hAnsiTheme="minorHAnsi" w:cs="Tahoma"/>
              </w:rPr>
              <w:t>Součástí projektu bude vytvoření struktury webového prostoru a odpovídajících nástrojů pro funkcionalitu Novinky úřadu. Novinky slouží k publikaci krátkých zpráv jednotlivých oddělení úřadu a jejich cílem je upozornit uživatele na nové nebo zajímavé skutečnosti a fakta. Požadované funkcionality:</w:t>
            </w:r>
          </w:p>
          <w:p w14:paraId="0C4B04D2" w14:textId="77777777" w:rsidR="00F03983" w:rsidRPr="009B2686" w:rsidRDefault="00F03983" w:rsidP="00B1690C">
            <w:pPr>
              <w:pStyle w:val="Normlnweb"/>
              <w:numPr>
                <w:ilvl w:val="0"/>
                <w:numId w:val="9"/>
              </w:numPr>
              <w:suppressAutoHyphens/>
              <w:spacing w:before="0" w:beforeAutospacing="0"/>
              <w:jc w:val="both"/>
              <w:rPr>
                <w:rFonts w:asciiTheme="minorHAnsi" w:hAnsiTheme="minorHAnsi" w:cs="Tahoma"/>
              </w:rPr>
            </w:pPr>
            <w:r w:rsidRPr="009B2686">
              <w:rPr>
                <w:rFonts w:asciiTheme="minorHAnsi" w:hAnsiTheme="minorHAnsi" w:cs="Tahoma"/>
              </w:rPr>
              <w:t xml:space="preserve">Zobrazení novinek na </w:t>
            </w:r>
            <w:proofErr w:type="spellStart"/>
            <w:r w:rsidRPr="009B2686">
              <w:rPr>
                <w:rFonts w:asciiTheme="minorHAnsi" w:hAnsiTheme="minorHAnsi" w:cs="Tahoma"/>
              </w:rPr>
              <w:t>Homepage</w:t>
            </w:r>
            <w:proofErr w:type="spellEnd"/>
            <w:r w:rsidRPr="009B2686">
              <w:rPr>
                <w:rFonts w:asciiTheme="minorHAnsi" w:hAnsiTheme="minorHAnsi" w:cs="Tahoma"/>
              </w:rPr>
              <w:t xml:space="preserve"> portálu zaměstnance – Anotace jednotlivých článků novinek se zobrazuj</w:t>
            </w:r>
            <w:r>
              <w:rPr>
                <w:rFonts w:asciiTheme="minorHAnsi" w:hAnsiTheme="minorHAnsi" w:cs="Tahoma"/>
              </w:rPr>
              <w:t>í</w:t>
            </w:r>
            <w:r w:rsidRPr="009B2686">
              <w:rPr>
                <w:rFonts w:asciiTheme="minorHAnsi" w:hAnsiTheme="minorHAnsi" w:cs="Tahoma"/>
              </w:rPr>
              <w:t xml:space="preserve"> na </w:t>
            </w:r>
            <w:proofErr w:type="spellStart"/>
            <w:r w:rsidRPr="009B2686">
              <w:rPr>
                <w:rFonts w:asciiTheme="minorHAnsi" w:hAnsiTheme="minorHAnsi" w:cs="Tahoma"/>
              </w:rPr>
              <w:t>Homepage</w:t>
            </w:r>
            <w:proofErr w:type="spellEnd"/>
            <w:r w:rsidRPr="009B2686">
              <w:rPr>
                <w:rFonts w:asciiTheme="minorHAnsi" w:hAnsiTheme="minorHAnsi" w:cs="Tahoma"/>
              </w:rPr>
              <w:t xml:space="preserve"> – hlavní stránce portálu zaměstnance s odkazem na stránku detailu celého sdělení.</w:t>
            </w:r>
          </w:p>
          <w:p w14:paraId="350493B4" w14:textId="77777777" w:rsidR="00F03983" w:rsidRPr="009B2686" w:rsidRDefault="00F03983" w:rsidP="00F03983">
            <w:pPr>
              <w:pStyle w:val="Normlnweb"/>
              <w:numPr>
                <w:ilvl w:val="0"/>
                <w:numId w:val="9"/>
              </w:numPr>
              <w:suppressAutoHyphens/>
              <w:jc w:val="both"/>
              <w:rPr>
                <w:rFonts w:asciiTheme="minorHAnsi" w:hAnsiTheme="minorHAnsi" w:cs="Tahoma"/>
              </w:rPr>
            </w:pPr>
            <w:r w:rsidRPr="009B2686">
              <w:rPr>
                <w:rFonts w:asciiTheme="minorHAnsi" w:hAnsiTheme="minorHAnsi" w:cs="Tahoma"/>
              </w:rPr>
              <w:t>Seznam platných novinek – stránky se seznamem publikovaných a platných novinek se systémem řazení.</w:t>
            </w:r>
          </w:p>
          <w:p w14:paraId="0BA328B3" w14:textId="77777777" w:rsidR="00F03983" w:rsidRDefault="00F03983" w:rsidP="00F03983">
            <w:pPr>
              <w:pStyle w:val="Normlnweb"/>
              <w:numPr>
                <w:ilvl w:val="0"/>
                <w:numId w:val="9"/>
              </w:numPr>
              <w:suppressAutoHyphens/>
              <w:jc w:val="both"/>
              <w:rPr>
                <w:rFonts w:asciiTheme="minorHAnsi" w:hAnsiTheme="minorHAnsi" w:cs="Tahoma"/>
              </w:rPr>
            </w:pPr>
            <w:r w:rsidRPr="009B2686">
              <w:rPr>
                <w:rFonts w:asciiTheme="minorHAnsi" w:hAnsiTheme="minorHAnsi" w:cs="Tahoma"/>
              </w:rPr>
              <w:t xml:space="preserve">Archiv novinek </w:t>
            </w:r>
            <w:r>
              <w:rPr>
                <w:rFonts w:asciiTheme="minorHAnsi" w:hAnsiTheme="minorHAnsi" w:cs="Tahoma"/>
              </w:rPr>
              <w:t>–</w:t>
            </w:r>
            <w:r w:rsidRPr="009B2686">
              <w:rPr>
                <w:rFonts w:asciiTheme="minorHAnsi" w:hAnsiTheme="minorHAnsi" w:cs="Tahoma"/>
              </w:rPr>
              <w:t xml:space="preserve"> stránka novinek, které nejsou již v</w:t>
            </w:r>
            <w:r>
              <w:rPr>
                <w:rFonts w:asciiTheme="minorHAnsi" w:hAnsiTheme="minorHAnsi" w:cs="Tahoma"/>
              </w:rPr>
              <w:t> </w:t>
            </w:r>
            <w:r w:rsidRPr="009B2686">
              <w:rPr>
                <w:rFonts w:asciiTheme="minorHAnsi" w:hAnsiTheme="minorHAnsi" w:cs="Tahoma"/>
              </w:rPr>
              <w:t>platnosti</w:t>
            </w:r>
          </w:p>
          <w:p w14:paraId="0A48CF1F" w14:textId="0A289897" w:rsidR="00F03983" w:rsidRPr="00B1690C" w:rsidRDefault="00F03983" w:rsidP="00B1690C">
            <w:pPr>
              <w:pStyle w:val="Normlnweb"/>
              <w:numPr>
                <w:ilvl w:val="0"/>
                <w:numId w:val="9"/>
              </w:numPr>
              <w:suppressAutoHyphens/>
              <w:jc w:val="both"/>
              <w:rPr>
                <w:rFonts w:asciiTheme="minorHAnsi" w:hAnsiTheme="minorHAnsi" w:cs="Tahoma"/>
              </w:rPr>
            </w:pPr>
            <w:r w:rsidRPr="00F20794">
              <w:rPr>
                <w:rFonts w:asciiTheme="minorHAnsi" w:hAnsiTheme="minorHAnsi" w:cs="Tahoma"/>
              </w:rPr>
              <w:t>Správa, vytváření a publikace novinek</w:t>
            </w:r>
          </w:p>
        </w:tc>
        <w:tc>
          <w:tcPr>
            <w:tcW w:w="1413" w:type="dxa"/>
          </w:tcPr>
          <w:p w14:paraId="263E818D" w14:textId="77777777" w:rsidR="00F03983" w:rsidRPr="009B2686" w:rsidRDefault="00F03983" w:rsidP="00F03983">
            <w:pPr>
              <w:rPr>
                <w:rFonts w:cs="Tahoma"/>
                <w:sz w:val="24"/>
                <w:szCs w:val="24"/>
              </w:rPr>
            </w:pPr>
          </w:p>
        </w:tc>
        <w:tc>
          <w:tcPr>
            <w:tcW w:w="3745" w:type="dxa"/>
          </w:tcPr>
          <w:p w14:paraId="46FCB4EC" w14:textId="77777777" w:rsidR="00F03983" w:rsidRPr="009B2686" w:rsidRDefault="00F03983" w:rsidP="00F03983">
            <w:pPr>
              <w:rPr>
                <w:rFonts w:cs="Tahoma"/>
                <w:sz w:val="24"/>
                <w:szCs w:val="24"/>
              </w:rPr>
            </w:pPr>
          </w:p>
        </w:tc>
      </w:tr>
      <w:tr w:rsidR="00F03983" w:rsidRPr="009B2686" w14:paraId="7DF4D298" w14:textId="77777777" w:rsidTr="0090585B">
        <w:tc>
          <w:tcPr>
            <w:tcW w:w="3256" w:type="dxa"/>
            <w:vMerge/>
          </w:tcPr>
          <w:p w14:paraId="31C303DE" w14:textId="77777777" w:rsidR="00F03983" w:rsidRPr="009B2686" w:rsidRDefault="00F03983" w:rsidP="00F03983">
            <w:pPr>
              <w:rPr>
                <w:rFonts w:cs="Tahoma"/>
                <w:sz w:val="24"/>
                <w:szCs w:val="24"/>
              </w:rPr>
            </w:pPr>
          </w:p>
        </w:tc>
        <w:tc>
          <w:tcPr>
            <w:tcW w:w="5580" w:type="dxa"/>
          </w:tcPr>
          <w:p w14:paraId="2178193E" w14:textId="34401AA3" w:rsidR="00F03983" w:rsidRPr="009B2686" w:rsidRDefault="00F03983" w:rsidP="00F03983">
            <w:pPr>
              <w:pStyle w:val="Normlnweb"/>
              <w:rPr>
                <w:rFonts w:asciiTheme="minorHAnsi" w:hAnsiTheme="minorHAnsi" w:cs="Tahoma"/>
              </w:rPr>
            </w:pPr>
            <w:r w:rsidRPr="00F20794">
              <w:rPr>
                <w:rFonts w:asciiTheme="minorHAnsi" w:hAnsiTheme="minorHAnsi" w:cs="Tahoma"/>
              </w:rPr>
              <w:t xml:space="preserve">Součástí funkcionality je přímá integrace s Microsoft </w:t>
            </w:r>
            <w:proofErr w:type="spellStart"/>
            <w:r w:rsidRPr="00F20794">
              <w:rPr>
                <w:rFonts w:asciiTheme="minorHAnsi" w:hAnsiTheme="minorHAnsi" w:cs="Tahoma"/>
              </w:rPr>
              <w:t>office</w:t>
            </w:r>
            <w:proofErr w:type="spellEnd"/>
            <w:r w:rsidRPr="00F20794">
              <w:rPr>
                <w:rFonts w:asciiTheme="minorHAnsi" w:hAnsiTheme="minorHAnsi" w:cs="Tahoma"/>
              </w:rPr>
              <w:t xml:space="preserve"> včetně možnosti dokumenty editovat online</w:t>
            </w:r>
          </w:p>
        </w:tc>
        <w:tc>
          <w:tcPr>
            <w:tcW w:w="1413" w:type="dxa"/>
          </w:tcPr>
          <w:p w14:paraId="176D1ED7" w14:textId="77777777" w:rsidR="00F03983" w:rsidRPr="009B2686" w:rsidRDefault="00F03983" w:rsidP="00F03983">
            <w:pPr>
              <w:rPr>
                <w:rFonts w:cs="Tahoma"/>
                <w:sz w:val="24"/>
                <w:szCs w:val="24"/>
              </w:rPr>
            </w:pPr>
          </w:p>
        </w:tc>
        <w:tc>
          <w:tcPr>
            <w:tcW w:w="3745" w:type="dxa"/>
          </w:tcPr>
          <w:p w14:paraId="5044E43D" w14:textId="77777777" w:rsidR="00F03983" w:rsidRPr="009B2686" w:rsidRDefault="00F03983" w:rsidP="00F03983">
            <w:pPr>
              <w:rPr>
                <w:rFonts w:cs="Tahoma"/>
                <w:sz w:val="24"/>
                <w:szCs w:val="24"/>
              </w:rPr>
            </w:pPr>
          </w:p>
        </w:tc>
      </w:tr>
    </w:tbl>
    <w:p w14:paraId="533EBE46" w14:textId="77777777" w:rsidR="00612A3E" w:rsidRDefault="00612A3E">
      <w:pPr>
        <w:rPr>
          <w:lang w:eastAsia="ar-SA"/>
        </w:rPr>
      </w:pPr>
      <w:r>
        <w:rPr>
          <w:lang w:eastAsia="ar-SA"/>
        </w:rPr>
        <w:br w:type="page"/>
      </w:r>
    </w:p>
    <w:tbl>
      <w:tblPr>
        <w:tblStyle w:val="Mkatabulky"/>
        <w:tblW w:w="13994" w:type="dxa"/>
        <w:tblLook w:val="04A0" w:firstRow="1" w:lastRow="0" w:firstColumn="1" w:lastColumn="0" w:noHBand="0" w:noVBand="1"/>
      </w:tblPr>
      <w:tblGrid>
        <w:gridCol w:w="3256"/>
        <w:gridCol w:w="5585"/>
        <w:gridCol w:w="1413"/>
        <w:gridCol w:w="3740"/>
      </w:tblGrid>
      <w:tr w:rsidR="0090585B" w:rsidRPr="009B2686" w14:paraId="0EC6BB65" w14:textId="77777777" w:rsidTr="0090585B">
        <w:tc>
          <w:tcPr>
            <w:tcW w:w="13994" w:type="dxa"/>
            <w:gridSpan w:val="4"/>
            <w:shd w:val="clear" w:color="auto" w:fill="C00000"/>
          </w:tcPr>
          <w:p w14:paraId="595E393D" w14:textId="7CF0AB8D" w:rsidR="0090585B" w:rsidRPr="009B2686" w:rsidRDefault="0090585B" w:rsidP="0090585B">
            <w:pPr>
              <w:pStyle w:val="Nadpis2"/>
              <w:outlineLvl w:val="1"/>
            </w:pPr>
            <w:bookmarkStart w:id="10" w:name="_Toc526928250"/>
            <w:r>
              <w:lastRenderedPageBreak/>
              <w:t xml:space="preserve">Tabulka II </w:t>
            </w:r>
            <w:r w:rsidR="00771585">
              <w:t>–</w:t>
            </w:r>
            <w:r>
              <w:t xml:space="preserve"> Kontakty</w:t>
            </w:r>
            <w:bookmarkEnd w:id="10"/>
          </w:p>
        </w:tc>
      </w:tr>
      <w:tr w:rsidR="0090585B" w:rsidRPr="00AE6ECF" w14:paraId="3BCA3B4A" w14:textId="77777777" w:rsidTr="0090585B">
        <w:tc>
          <w:tcPr>
            <w:tcW w:w="3256" w:type="dxa"/>
          </w:tcPr>
          <w:p w14:paraId="790FCA2F" w14:textId="7C70AB94" w:rsidR="0090585B" w:rsidRPr="00AE6ECF" w:rsidRDefault="00EF3940" w:rsidP="00AE6ECF">
            <w:pPr>
              <w:jc w:val="center"/>
              <w:rPr>
                <w:rFonts w:cs="Tahoma"/>
                <w:b/>
                <w:sz w:val="24"/>
                <w:szCs w:val="24"/>
              </w:rPr>
            </w:pPr>
            <w:r w:rsidRPr="00AE6ECF">
              <w:rPr>
                <w:rFonts w:cs="Tahoma"/>
                <w:b/>
                <w:sz w:val="24"/>
                <w:szCs w:val="24"/>
              </w:rPr>
              <w:t>Oblast požadavku</w:t>
            </w:r>
          </w:p>
        </w:tc>
        <w:tc>
          <w:tcPr>
            <w:tcW w:w="5585" w:type="dxa"/>
          </w:tcPr>
          <w:p w14:paraId="6DCC6BA0" w14:textId="77777777" w:rsidR="0090585B" w:rsidRPr="00AE6ECF" w:rsidRDefault="0090585B" w:rsidP="00AE6ECF">
            <w:pPr>
              <w:jc w:val="center"/>
              <w:rPr>
                <w:rFonts w:cs="Tahoma"/>
                <w:b/>
                <w:sz w:val="24"/>
                <w:szCs w:val="24"/>
              </w:rPr>
            </w:pPr>
            <w:r w:rsidRPr="00AE6ECF">
              <w:rPr>
                <w:rFonts w:cs="Tahoma"/>
                <w:b/>
                <w:sz w:val="24"/>
                <w:szCs w:val="24"/>
              </w:rPr>
              <w:t>Požadavek</w:t>
            </w:r>
          </w:p>
        </w:tc>
        <w:tc>
          <w:tcPr>
            <w:tcW w:w="1413" w:type="dxa"/>
          </w:tcPr>
          <w:p w14:paraId="5649D162" w14:textId="77777777" w:rsidR="0090585B" w:rsidRPr="00AE6ECF" w:rsidRDefault="0090585B" w:rsidP="00AE6ECF">
            <w:pPr>
              <w:jc w:val="center"/>
              <w:rPr>
                <w:rFonts w:cs="Tahoma"/>
                <w:b/>
                <w:sz w:val="24"/>
                <w:szCs w:val="24"/>
              </w:rPr>
            </w:pPr>
            <w:r w:rsidRPr="00AE6ECF">
              <w:rPr>
                <w:rFonts w:cs="Tahoma"/>
                <w:b/>
                <w:sz w:val="24"/>
                <w:szCs w:val="24"/>
              </w:rPr>
              <w:t>Naplnění požadavku Ano/Ne</w:t>
            </w:r>
          </w:p>
        </w:tc>
        <w:tc>
          <w:tcPr>
            <w:tcW w:w="3740" w:type="dxa"/>
          </w:tcPr>
          <w:p w14:paraId="68F28AF8" w14:textId="77777777" w:rsidR="0090585B" w:rsidRPr="00AE6ECF" w:rsidRDefault="0090585B" w:rsidP="00AE6ECF">
            <w:pPr>
              <w:jc w:val="center"/>
              <w:rPr>
                <w:rFonts w:cs="Tahoma"/>
                <w:b/>
                <w:sz w:val="24"/>
                <w:szCs w:val="24"/>
              </w:rPr>
            </w:pPr>
            <w:r w:rsidRPr="00AE6ECF">
              <w:rPr>
                <w:rFonts w:cs="Tahoma"/>
                <w:b/>
                <w:sz w:val="24"/>
                <w:szCs w:val="24"/>
              </w:rPr>
              <w:t>Popis a způsob naplnění požadavku</w:t>
            </w:r>
          </w:p>
        </w:tc>
      </w:tr>
      <w:tr w:rsidR="00EF3940" w:rsidRPr="009B2686" w14:paraId="3CA7139A" w14:textId="77777777" w:rsidTr="0090585B">
        <w:tc>
          <w:tcPr>
            <w:tcW w:w="3256" w:type="dxa"/>
            <w:vMerge w:val="restart"/>
          </w:tcPr>
          <w:p w14:paraId="58514EA3" w14:textId="42A60EAE" w:rsidR="00EF3940" w:rsidRPr="009B2686" w:rsidRDefault="00EF3940" w:rsidP="00F26A32">
            <w:pPr>
              <w:rPr>
                <w:rFonts w:cs="Tahoma"/>
                <w:sz w:val="24"/>
                <w:szCs w:val="24"/>
              </w:rPr>
            </w:pPr>
            <w:r>
              <w:rPr>
                <w:rFonts w:cs="Tahoma"/>
                <w:sz w:val="24"/>
                <w:szCs w:val="24"/>
              </w:rPr>
              <w:t>Kontaktní údaje</w:t>
            </w:r>
          </w:p>
        </w:tc>
        <w:tc>
          <w:tcPr>
            <w:tcW w:w="5585" w:type="dxa"/>
          </w:tcPr>
          <w:p w14:paraId="4242AB5E" w14:textId="77777777" w:rsidR="00EF3940" w:rsidRPr="009B2686" w:rsidRDefault="00EF3940" w:rsidP="00F26A32">
            <w:pPr>
              <w:rPr>
                <w:rFonts w:cs="Tahoma"/>
                <w:sz w:val="24"/>
                <w:szCs w:val="24"/>
              </w:rPr>
            </w:pPr>
            <w:r w:rsidRPr="009B2686">
              <w:rPr>
                <w:rFonts w:cs="Tahoma"/>
                <w:sz w:val="24"/>
                <w:szCs w:val="24"/>
              </w:rPr>
              <w:t xml:space="preserve">Aplikace pro publikaci kontaktů – každou kategorii kontaktů (viz. </w:t>
            </w:r>
            <w:proofErr w:type="gramStart"/>
            <w:r w:rsidRPr="009B2686">
              <w:rPr>
                <w:rFonts w:cs="Tahoma"/>
                <w:sz w:val="24"/>
                <w:szCs w:val="24"/>
              </w:rPr>
              <w:t>níže</w:t>
            </w:r>
            <w:proofErr w:type="gramEnd"/>
            <w:r w:rsidRPr="009B2686">
              <w:rPr>
                <w:rFonts w:cs="Tahoma"/>
                <w:sz w:val="24"/>
                <w:szCs w:val="24"/>
              </w:rPr>
              <w:t>) bude možné publikovat na portálu samostatně</w:t>
            </w:r>
          </w:p>
        </w:tc>
        <w:tc>
          <w:tcPr>
            <w:tcW w:w="1413" w:type="dxa"/>
          </w:tcPr>
          <w:p w14:paraId="12B4FB0F" w14:textId="77777777" w:rsidR="00EF3940" w:rsidRPr="009B2686" w:rsidRDefault="00EF3940" w:rsidP="003E6D59">
            <w:pPr>
              <w:rPr>
                <w:rFonts w:cs="Tahoma"/>
                <w:sz w:val="24"/>
                <w:szCs w:val="24"/>
              </w:rPr>
            </w:pPr>
          </w:p>
        </w:tc>
        <w:tc>
          <w:tcPr>
            <w:tcW w:w="3740" w:type="dxa"/>
          </w:tcPr>
          <w:p w14:paraId="441033FC" w14:textId="77777777" w:rsidR="00EF3940" w:rsidRPr="009B2686" w:rsidRDefault="00EF3940" w:rsidP="003E6D59">
            <w:pPr>
              <w:rPr>
                <w:rFonts w:cs="Tahoma"/>
                <w:sz w:val="24"/>
                <w:szCs w:val="24"/>
              </w:rPr>
            </w:pPr>
          </w:p>
        </w:tc>
      </w:tr>
      <w:tr w:rsidR="00EF3940" w:rsidRPr="009B2686" w14:paraId="35EA1760" w14:textId="77777777" w:rsidTr="0090585B">
        <w:tc>
          <w:tcPr>
            <w:tcW w:w="3256" w:type="dxa"/>
            <w:vMerge/>
          </w:tcPr>
          <w:p w14:paraId="70A7D89A" w14:textId="77777777" w:rsidR="00EF3940" w:rsidRPr="009B2686" w:rsidRDefault="00EF3940" w:rsidP="003E6D59">
            <w:pPr>
              <w:rPr>
                <w:rFonts w:cs="Tahoma"/>
                <w:sz w:val="24"/>
                <w:szCs w:val="24"/>
              </w:rPr>
            </w:pPr>
          </w:p>
        </w:tc>
        <w:tc>
          <w:tcPr>
            <w:tcW w:w="5585" w:type="dxa"/>
          </w:tcPr>
          <w:p w14:paraId="722D8E18" w14:textId="77777777" w:rsidR="00EF3940" w:rsidRPr="009B2686" w:rsidRDefault="00EF3940" w:rsidP="003E6D59">
            <w:pPr>
              <w:rPr>
                <w:rFonts w:cs="Tahoma"/>
                <w:sz w:val="24"/>
                <w:szCs w:val="24"/>
              </w:rPr>
            </w:pPr>
            <w:r w:rsidRPr="009B2686">
              <w:rPr>
                <w:rFonts w:cs="Tahoma"/>
                <w:sz w:val="24"/>
                <w:szCs w:val="24"/>
              </w:rPr>
              <w:t>Správa kontaktů (založení, editace, zneplatnění)</w:t>
            </w:r>
          </w:p>
        </w:tc>
        <w:tc>
          <w:tcPr>
            <w:tcW w:w="1413" w:type="dxa"/>
          </w:tcPr>
          <w:p w14:paraId="58B11C30" w14:textId="77777777" w:rsidR="00EF3940" w:rsidRPr="009B2686" w:rsidRDefault="00EF3940" w:rsidP="003E6D59">
            <w:pPr>
              <w:rPr>
                <w:rFonts w:cs="Tahoma"/>
                <w:sz w:val="24"/>
                <w:szCs w:val="24"/>
              </w:rPr>
            </w:pPr>
          </w:p>
        </w:tc>
        <w:tc>
          <w:tcPr>
            <w:tcW w:w="3740" w:type="dxa"/>
          </w:tcPr>
          <w:p w14:paraId="1D9345D1" w14:textId="77777777" w:rsidR="00EF3940" w:rsidRPr="009B2686" w:rsidRDefault="00EF3940" w:rsidP="003E6D59">
            <w:pPr>
              <w:rPr>
                <w:rFonts w:cs="Tahoma"/>
                <w:sz w:val="24"/>
                <w:szCs w:val="24"/>
              </w:rPr>
            </w:pPr>
          </w:p>
        </w:tc>
      </w:tr>
      <w:tr w:rsidR="00EF3940" w:rsidRPr="009B2686" w14:paraId="1A468FEE" w14:textId="77777777" w:rsidTr="0090585B">
        <w:tc>
          <w:tcPr>
            <w:tcW w:w="3256" w:type="dxa"/>
            <w:vMerge/>
          </w:tcPr>
          <w:p w14:paraId="708F9D68" w14:textId="77777777" w:rsidR="00EF3940" w:rsidRPr="009B2686" w:rsidRDefault="00EF3940" w:rsidP="003E6D59">
            <w:pPr>
              <w:rPr>
                <w:rFonts w:cs="Tahoma"/>
                <w:sz w:val="24"/>
                <w:szCs w:val="24"/>
              </w:rPr>
            </w:pPr>
          </w:p>
        </w:tc>
        <w:tc>
          <w:tcPr>
            <w:tcW w:w="5585" w:type="dxa"/>
          </w:tcPr>
          <w:p w14:paraId="50968F53" w14:textId="77777777" w:rsidR="00EF3940" w:rsidRPr="009B2686" w:rsidRDefault="00EF3940" w:rsidP="003E6D59">
            <w:pPr>
              <w:rPr>
                <w:rFonts w:cs="Tahoma"/>
                <w:sz w:val="24"/>
                <w:szCs w:val="24"/>
              </w:rPr>
            </w:pPr>
            <w:r w:rsidRPr="009B2686">
              <w:rPr>
                <w:rFonts w:cs="Tahoma"/>
                <w:sz w:val="24"/>
                <w:szCs w:val="24"/>
              </w:rPr>
              <w:t>Kontaktní údaje budou zpracovávány v rozsahu dle analýzy, budou obsahovat obvyklé údaje, fotku a několik číselníků. Číselníky by měly být rozšiřitelné.</w:t>
            </w:r>
          </w:p>
        </w:tc>
        <w:tc>
          <w:tcPr>
            <w:tcW w:w="1413" w:type="dxa"/>
          </w:tcPr>
          <w:p w14:paraId="3B053666" w14:textId="77777777" w:rsidR="00EF3940" w:rsidRPr="009B2686" w:rsidRDefault="00EF3940" w:rsidP="003E6D59">
            <w:pPr>
              <w:rPr>
                <w:rFonts w:cs="Tahoma"/>
                <w:sz w:val="24"/>
                <w:szCs w:val="24"/>
              </w:rPr>
            </w:pPr>
          </w:p>
        </w:tc>
        <w:tc>
          <w:tcPr>
            <w:tcW w:w="3740" w:type="dxa"/>
          </w:tcPr>
          <w:p w14:paraId="5204B953" w14:textId="77777777" w:rsidR="00EF3940" w:rsidRPr="009B2686" w:rsidRDefault="00EF3940" w:rsidP="003E6D59">
            <w:pPr>
              <w:rPr>
                <w:rFonts w:cs="Tahoma"/>
                <w:sz w:val="24"/>
                <w:szCs w:val="24"/>
              </w:rPr>
            </w:pPr>
          </w:p>
        </w:tc>
      </w:tr>
      <w:tr w:rsidR="00EF3940" w:rsidRPr="009B2686" w14:paraId="113F38B5" w14:textId="77777777" w:rsidTr="0090585B">
        <w:tc>
          <w:tcPr>
            <w:tcW w:w="3256" w:type="dxa"/>
            <w:vMerge/>
          </w:tcPr>
          <w:p w14:paraId="200C4AB8" w14:textId="77777777" w:rsidR="00EF3940" w:rsidRPr="009B2686" w:rsidRDefault="00EF3940" w:rsidP="004556AD">
            <w:pPr>
              <w:rPr>
                <w:rFonts w:cs="Tahoma"/>
                <w:sz w:val="24"/>
                <w:szCs w:val="24"/>
              </w:rPr>
            </w:pPr>
          </w:p>
        </w:tc>
        <w:tc>
          <w:tcPr>
            <w:tcW w:w="5585" w:type="dxa"/>
          </w:tcPr>
          <w:p w14:paraId="129B4399" w14:textId="77777777" w:rsidR="00EF3940" w:rsidRPr="009B2686" w:rsidRDefault="00EF3940" w:rsidP="004556AD">
            <w:pPr>
              <w:rPr>
                <w:rFonts w:cs="Tahoma"/>
                <w:sz w:val="24"/>
                <w:szCs w:val="24"/>
              </w:rPr>
            </w:pPr>
            <w:r w:rsidRPr="009B2686">
              <w:rPr>
                <w:rFonts w:cs="Tahoma"/>
                <w:sz w:val="24"/>
                <w:szCs w:val="24"/>
              </w:rPr>
              <w:t>Členění kontaktů dle kategorií:</w:t>
            </w:r>
          </w:p>
          <w:p w14:paraId="697CF462"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členy rady a zastupitelstva;</w:t>
            </w:r>
          </w:p>
          <w:p w14:paraId="79B84F74"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komise a výbory;</w:t>
            </w:r>
          </w:p>
          <w:p w14:paraId="2ECD1F03"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vedení města;</w:t>
            </w:r>
          </w:p>
          <w:p w14:paraId="0E2B71F6"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bezpečnostní radu a povodňovou komisi;</w:t>
            </w:r>
          </w:p>
          <w:p w14:paraId="33BFA2DD"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obce správního obvodu;</w:t>
            </w:r>
          </w:p>
          <w:p w14:paraId="59D7D079" w14:textId="77777777" w:rsidR="00EF3940" w:rsidRPr="009B2686" w:rsidRDefault="00EF3940" w:rsidP="004556AD">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městské firmy a příspěvkové organizace;</w:t>
            </w:r>
          </w:p>
          <w:p w14:paraId="4765AA24" w14:textId="77777777" w:rsidR="00EF3940" w:rsidRPr="009B2686" w:rsidRDefault="00EF3940" w:rsidP="003E6D59">
            <w:pPr>
              <w:pStyle w:val="Odstavecseseznamem"/>
              <w:numPr>
                <w:ilvl w:val="0"/>
                <w:numId w:val="1"/>
              </w:numPr>
              <w:rPr>
                <w:rFonts w:asciiTheme="minorHAnsi" w:hAnsiTheme="minorHAnsi" w:cs="Tahoma"/>
                <w:sz w:val="24"/>
              </w:rPr>
            </w:pPr>
            <w:r w:rsidRPr="009B2686">
              <w:rPr>
                <w:rFonts w:asciiTheme="minorHAnsi" w:hAnsiTheme="minorHAnsi" w:cs="Tahoma"/>
                <w:sz w:val="24"/>
              </w:rPr>
              <w:t>kontakty na pracovníky úřadu.</w:t>
            </w:r>
          </w:p>
        </w:tc>
        <w:tc>
          <w:tcPr>
            <w:tcW w:w="1413" w:type="dxa"/>
          </w:tcPr>
          <w:p w14:paraId="223D0E68" w14:textId="77777777" w:rsidR="00EF3940" w:rsidRPr="009B2686" w:rsidRDefault="00EF3940" w:rsidP="003E6D59">
            <w:pPr>
              <w:rPr>
                <w:rFonts w:cs="Tahoma"/>
                <w:sz w:val="24"/>
                <w:szCs w:val="24"/>
              </w:rPr>
            </w:pPr>
          </w:p>
        </w:tc>
        <w:tc>
          <w:tcPr>
            <w:tcW w:w="3740" w:type="dxa"/>
          </w:tcPr>
          <w:p w14:paraId="1B5E71C4" w14:textId="77777777" w:rsidR="00EF3940" w:rsidRPr="009B2686" w:rsidRDefault="00EF3940" w:rsidP="003E6D59">
            <w:pPr>
              <w:rPr>
                <w:rFonts w:cs="Tahoma"/>
                <w:sz w:val="24"/>
                <w:szCs w:val="24"/>
              </w:rPr>
            </w:pPr>
          </w:p>
        </w:tc>
      </w:tr>
    </w:tbl>
    <w:p w14:paraId="416F3CB0" w14:textId="77777777" w:rsidR="00502EDF" w:rsidRPr="009B2686" w:rsidRDefault="00502EDF" w:rsidP="00502EDF">
      <w:pPr>
        <w:rPr>
          <w:rFonts w:cs="Tahoma"/>
          <w:sz w:val="24"/>
          <w:szCs w:val="24"/>
        </w:rPr>
      </w:pPr>
    </w:p>
    <w:p w14:paraId="637809F8" w14:textId="77777777" w:rsidR="00612A3E" w:rsidRDefault="00612A3E">
      <w:pPr>
        <w:rPr>
          <w:rFonts w:cs="Tahoma"/>
          <w:sz w:val="24"/>
          <w:szCs w:val="24"/>
        </w:rPr>
      </w:pPr>
      <w:r>
        <w:rPr>
          <w:rFonts w:cs="Tahoma"/>
          <w:sz w:val="24"/>
          <w:szCs w:val="24"/>
        </w:rPr>
        <w:br w:type="page"/>
      </w:r>
    </w:p>
    <w:tbl>
      <w:tblPr>
        <w:tblStyle w:val="Mkatabulky"/>
        <w:tblW w:w="13994" w:type="dxa"/>
        <w:tblLook w:val="04A0" w:firstRow="1" w:lastRow="0" w:firstColumn="1" w:lastColumn="0" w:noHBand="0" w:noVBand="1"/>
      </w:tblPr>
      <w:tblGrid>
        <w:gridCol w:w="3256"/>
        <w:gridCol w:w="5583"/>
        <w:gridCol w:w="1413"/>
        <w:gridCol w:w="3742"/>
      </w:tblGrid>
      <w:tr w:rsidR="009B577A" w:rsidRPr="009B2686" w14:paraId="5BBF5BD7" w14:textId="77777777" w:rsidTr="009B577A">
        <w:tc>
          <w:tcPr>
            <w:tcW w:w="13994" w:type="dxa"/>
            <w:gridSpan w:val="4"/>
            <w:shd w:val="clear" w:color="auto" w:fill="C00000"/>
          </w:tcPr>
          <w:p w14:paraId="5D352AFF" w14:textId="77777777" w:rsidR="009B577A" w:rsidRPr="009B2686" w:rsidRDefault="009B577A" w:rsidP="008E4A64">
            <w:pPr>
              <w:pStyle w:val="Nadpis2"/>
              <w:outlineLvl w:val="1"/>
            </w:pPr>
            <w:bookmarkStart w:id="11" w:name="_Toc526928251"/>
            <w:r>
              <w:lastRenderedPageBreak/>
              <w:t xml:space="preserve">Tabulka III – </w:t>
            </w:r>
            <w:r w:rsidR="008E4A64">
              <w:t xml:space="preserve">Cestovní </w:t>
            </w:r>
            <w:r>
              <w:t>příkazy</w:t>
            </w:r>
            <w:bookmarkEnd w:id="11"/>
          </w:p>
        </w:tc>
      </w:tr>
      <w:tr w:rsidR="009B577A" w:rsidRPr="00AE6ECF" w14:paraId="30E79342" w14:textId="77777777" w:rsidTr="009B577A">
        <w:tc>
          <w:tcPr>
            <w:tcW w:w="3256" w:type="dxa"/>
          </w:tcPr>
          <w:p w14:paraId="573333D3" w14:textId="030BA396" w:rsidR="009B577A" w:rsidRPr="00AE6ECF" w:rsidRDefault="00EF3940" w:rsidP="00AE6ECF">
            <w:pPr>
              <w:jc w:val="center"/>
              <w:rPr>
                <w:rFonts w:cs="Tahoma"/>
                <w:b/>
                <w:sz w:val="24"/>
                <w:szCs w:val="24"/>
              </w:rPr>
            </w:pPr>
            <w:r w:rsidRPr="00AE6ECF">
              <w:rPr>
                <w:rFonts w:cs="Tahoma"/>
                <w:b/>
                <w:sz w:val="24"/>
                <w:szCs w:val="24"/>
              </w:rPr>
              <w:t>Oblast požadavku</w:t>
            </w:r>
          </w:p>
        </w:tc>
        <w:tc>
          <w:tcPr>
            <w:tcW w:w="5583" w:type="dxa"/>
          </w:tcPr>
          <w:p w14:paraId="625814FE" w14:textId="77777777" w:rsidR="009B577A" w:rsidRPr="00AE6ECF" w:rsidRDefault="009B577A" w:rsidP="00AE6ECF">
            <w:pPr>
              <w:jc w:val="center"/>
              <w:rPr>
                <w:rFonts w:cs="Tahoma"/>
                <w:b/>
                <w:sz w:val="24"/>
                <w:szCs w:val="24"/>
              </w:rPr>
            </w:pPr>
            <w:r w:rsidRPr="00AE6ECF">
              <w:rPr>
                <w:rFonts w:cs="Tahoma"/>
                <w:b/>
                <w:sz w:val="24"/>
                <w:szCs w:val="24"/>
              </w:rPr>
              <w:t>Požadavek</w:t>
            </w:r>
          </w:p>
        </w:tc>
        <w:tc>
          <w:tcPr>
            <w:tcW w:w="1413" w:type="dxa"/>
          </w:tcPr>
          <w:p w14:paraId="682A5154" w14:textId="77777777" w:rsidR="009B577A" w:rsidRPr="00AE6ECF" w:rsidRDefault="009B577A" w:rsidP="00AE6ECF">
            <w:pPr>
              <w:jc w:val="center"/>
              <w:rPr>
                <w:rFonts w:cs="Tahoma"/>
                <w:b/>
                <w:sz w:val="24"/>
                <w:szCs w:val="24"/>
              </w:rPr>
            </w:pPr>
            <w:r w:rsidRPr="00AE6ECF">
              <w:rPr>
                <w:rFonts w:cs="Tahoma"/>
                <w:b/>
                <w:sz w:val="24"/>
                <w:szCs w:val="24"/>
              </w:rPr>
              <w:t>Naplnění požadavku Ano/Ne</w:t>
            </w:r>
          </w:p>
        </w:tc>
        <w:tc>
          <w:tcPr>
            <w:tcW w:w="3742" w:type="dxa"/>
          </w:tcPr>
          <w:p w14:paraId="3A7EE36D" w14:textId="77777777" w:rsidR="009B577A" w:rsidRPr="00AE6ECF" w:rsidRDefault="009B577A" w:rsidP="00AE6ECF">
            <w:pPr>
              <w:jc w:val="center"/>
              <w:rPr>
                <w:rFonts w:cs="Tahoma"/>
                <w:b/>
                <w:sz w:val="24"/>
                <w:szCs w:val="24"/>
              </w:rPr>
            </w:pPr>
            <w:r w:rsidRPr="00AE6ECF">
              <w:rPr>
                <w:rFonts w:cs="Tahoma"/>
                <w:b/>
                <w:sz w:val="24"/>
                <w:szCs w:val="24"/>
              </w:rPr>
              <w:t>Popis a způsob naplnění požadavku</w:t>
            </w:r>
          </w:p>
        </w:tc>
      </w:tr>
      <w:tr w:rsidR="00EF3940" w:rsidRPr="009B2686" w14:paraId="6BE862A4" w14:textId="77777777" w:rsidTr="009B577A">
        <w:tc>
          <w:tcPr>
            <w:tcW w:w="3256" w:type="dxa"/>
            <w:vMerge w:val="restart"/>
          </w:tcPr>
          <w:p w14:paraId="3F090978" w14:textId="59E016E2" w:rsidR="00EF3940" w:rsidRPr="009B2686" w:rsidRDefault="00EF3940" w:rsidP="003E6D59">
            <w:pPr>
              <w:rPr>
                <w:rFonts w:cs="Tahoma"/>
                <w:sz w:val="24"/>
                <w:szCs w:val="24"/>
              </w:rPr>
            </w:pPr>
            <w:r>
              <w:rPr>
                <w:rFonts w:cs="Tahoma"/>
                <w:sz w:val="24"/>
                <w:szCs w:val="24"/>
              </w:rPr>
              <w:t>Cestovní příkaz</w:t>
            </w:r>
          </w:p>
        </w:tc>
        <w:tc>
          <w:tcPr>
            <w:tcW w:w="5583" w:type="dxa"/>
          </w:tcPr>
          <w:p w14:paraId="58BD06CD" w14:textId="77777777" w:rsidR="00EF3940" w:rsidRPr="009B2686" w:rsidRDefault="00EF3940" w:rsidP="003E6D59">
            <w:pPr>
              <w:rPr>
                <w:rFonts w:cs="Tahoma"/>
                <w:sz w:val="24"/>
                <w:szCs w:val="24"/>
              </w:rPr>
            </w:pPr>
            <w:r w:rsidRPr="009B2686">
              <w:rPr>
                <w:rFonts w:cs="Tahoma"/>
                <w:sz w:val="24"/>
                <w:szCs w:val="24"/>
              </w:rPr>
              <w:t>Formulář cestovního příkazu bude obsahovat údaje, které požaduje příslušná legislativa včetně zahraniční služební cesty</w:t>
            </w:r>
          </w:p>
        </w:tc>
        <w:tc>
          <w:tcPr>
            <w:tcW w:w="1413" w:type="dxa"/>
          </w:tcPr>
          <w:p w14:paraId="66BAC7E1" w14:textId="77777777" w:rsidR="00EF3940" w:rsidRPr="009B2686" w:rsidRDefault="00EF3940" w:rsidP="003E6D59">
            <w:pPr>
              <w:rPr>
                <w:rFonts w:cs="Tahoma"/>
                <w:sz w:val="24"/>
                <w:szCs w:val="24"/>
              </w:rPr>
            </w:pPr>
          </w:p>
        </w:tc>
        <w:tc>
          <w:tcPr>
            <w:tcW w:w="3742" w:type="dxa"/>
          </w:tcPr>
          <w:p w14:paraId="2692E1AD" w14:textId="77777777" w:rsidR="00EF3940" w:rsidRPr="009B2686" w:rsidRDefault="00EF3940" w:rsidP="003E6D59">
            <w:pPr>
              <w:rPr>
                <w:rFonts w:cs="Tahoma"/>
                <w:sz w:val="24"/>
                <w:szCs w:val="24"/>
              </w:rPr>
            </w:pPr>
          </w:p>
        </w:tc>
      </w:tr>
      <w:tr w:rsidR="00EF3940" w:rsidRPr="009B2686" w14:paraId="01162D69" w14:textId="77777777" w:rsidTr="009B577A">
        <w:tc>
          <w:tcPr>
            <w:tcW w:w="3256" w:type="dxa"/>
            <w:vMerge/>
          </w:tcPr>
          <w:p w14:paraId="4D1D21A4" w14:textId="1B2F0459" w:rsidR="00EF3940" w:rsidRPr="009B2686" w:rsidRDefault="00EF3940" w:rsidP="003E6D59">
            <w:pPr>
              <w:rPr>
                <w:rFonts w:cs="Tahoma"/>
                <w:sz w:val="24"/>
                <w:szCs w:val="24"/>
              </w:rPr>
            </w:pPr>
          </w:p>
        </w:tc>
        <w:tc>
          <w:tcPr>
            <w:tcW w:w="5583" w:type="dxa"/>
          </w:tcPr>
          <w:p w14:paraId="71A0785A" w14:textId="77777777" w:rsidR="00EF3940" w:rsidRPr="009B2686" w:rsidRDefault="00EF3940" w:rsidP="003E6D59">
            <w:pPr>
              <w:rPr>
                <w:rFonts w:cs="Tahoma"/>
                <w:sz w:val="24"/>
                <w:szCs w:val="24"/>
              </w:rPr>
            </w:pPr>
            <w:r w:rsidRPr="009B2686">
              <w:rPr>
                <w:rFonts w:cs="Tahoma"/>
                <w:sz w:val="24"/>
                <w:szCs w:val="24"/>
              </w:rPr>
              <w:t>Cestovní příkaz může vytvořit každý kmenový zaměstnanec</w:t>
            </w:r>
          </w:p>
        </w:tc>
        <w:tc>
          <w:tcPr>
            <w:tcW w:w="1413" w:type="dxa"/>
          </w:tcPr>
          <w:p w14:paraId="3436047D" w14:textId="77777777" w:rsidR="00EF3940" w:rsidRPr="009B2686" w:rsidRDefault="00EF3940" w:rsidP="003E6D59">
            <w:pPr>
              <w:rPr>
                <w:rFonts w:cs="Tahoma"/>
                <w:sz w:val="24"/>
                <w:szCs w:val="24"/>
              </w:rPr>
            </w:pPr>
          </w:p>
        </w:tc>
        <w:tc>
          <w:tcPr>
            <w:tcW w:w="3742" w:type="dxa"/>
          </w:tcPr>
          <w:p w14:paraId="1757098D" w14:textId="77777777" w:rsidR="00EF3940" w:rsidRPr="009B2686" w:rsidRDefault="00EF3940" w:rsidP="003E6D59">
            <w:pPr>
              <w:rPr>
                <w:rFonts w:cs="Tahoma"/>
                <w:sz w:val="24"/>
                <w:szCs w:val="24"/>
              </w:rPr>
            </w:pPr>
          </w:p>
        </w:tc>
      </w:tr>
      <w:tr w:rsidR="00EF3940" w:rsidRPr="009B2686" w14:paraId="4D7F3962" w14:textId="77777777" w:rsidTr="009B577A">
        <w:tc>
          <w:tcPr>
            <w:tcW w:w="3256" w:type="dxa"/>
            <w:vMerge/>
          </w:tcPr>
          <w:p w14:paraId="4AD8B7B0" w14:textId="77777777" w:rsidR="00EF3940" w:rsidRPr="009B2686" w:rsidRDefault="00EF3940" w:rsidP="003E6D59">
            <w:pPr>
              <w:rPr>
                <w:rFonts w:cs="Tahoma"/>
                <w:sz w:val="24"/>
                <w:szCs w:val="24"/>
              </w:rPr>
            </w:pPr>
          </w:p>
        </w:tc>
        <w:tc>
          <w:tcPr>
            <w:tcW w:w="5583" w:type="dxa"/>
          </w:tcPr>
          <w:p w14:paraId="770BAAA9" w14:textId="77777777" w:rsidR="00EF3940" w:rsidRPr="009B2686" w:rsidRDefault="00EF3940" w:rsidP="003E6D59">
            <w:pPr>
              <w:rPr>
                <w:rFonts w:cs="Tahoma"/>
                <w:sz w:val="24"/>
                <w:szCs w:val="24"/>
              </w:rPr>
            </w:pPr>
            <w:r w:rsidRPr="009B2686">
              <w:rPr>
                <w:rFonts w:cs="Tahoma"/>
                <w:sz w:val="24"/>
                <w:szCs w:val="24"/>
              </w:rPr>
              <w:t xml:space="preserve">Vytvořený cestovní příkaz je schvalován s využitím </w:t>
            </w:r>
            <w:proofErr w:type="spellStart"/>
            <w:r w:rsidRPr="009B2686">
              <w:rPr>
                <w:rFonts w:cs="Tahoma"/>
                <w:sz w:val="24"/>
                <w:szCs w:val="24"/>
              </w:rPr>
              <w:t>workflow</w:t>
            </w:r>
            <w:proofErr w:type="spellEnd"/>
            <w:r w:rsidRPr="009B2686">
              <w:rPr>
                <w:rFonts w:cs="Tahoma"/>
                <w:sz w:val="24"/>
                <w:szCs w:val="24"/>
              </w:rPr>
              <w:t xml:space="preserve">, role schvalujících ve </w:t>
            </w:r>
            <w:proofErr w:type="spellStart"/>
            <w:proofErr w:type="gramStart"/>
            <w:r w:rsidRPr="009B2686">
              <w:rPr>
                <w:rFonts w:cs="Tahoma"/>
                <w:sz w:val="24"/>
                <w:szCs w:val="24"/>
              </w:rPr>
              <w:t>workflow</w:t>
            </w:r>
            <w:proofErr w:type="spellEnd"/>
            <w:proofErr w:type="gramEnd"/>
            <w:r w:rsidRPr="009B2686">
              <w:rPr>
                <w:rFonts w:cs="Tahoma"/>
                <w:sz w:val="24"/>
                <w:szCs w:val="24"/>
              </w:rPr>
              <w:t xml:space="preserve"> jsou definovány s využitím organizační struktury</w:t>
            </w:r>
          </w:p>
        </w:tc>
        <w:tc>
          <w:tcPr>
            <w:tcW w:w="1413" w:type="dxa"/>
          </w:tcPr>
          <w:p w14:paraId="159F04E4" w14:textId="77777777" w:rsidR="00EF3940" w:rsidRPr="009B2686" w:rsidRDefault="00EF3940" w:rsidP="003E6D59">
            <w:pPr>
              <w:rPr>
                <w:rFonts w:cs="Tahoma"/>
                <w:sz w:val="24"/>
                <w:szCs w:val="24"/>
              </w:rPr>
            </w:pPr>
          </w:p>
        </w:tc>
        <w:tc>
          <w:tcPr>
            <w:tcW w:w="3742" w:type="dxa"/>
          </w:tcPr>
          <w:p w14:paraId="108B5D19" w14:textId="77777777" w:rsidR="00EF3940" w:rsidRPr="009B2686" w:rsidRDefault="00EF3940" w:rsidP="003E6D59">
            <w:pPr>
              <w:rPr>
                <w:rFonts w:cs="Tahoma"/>
                <w:sz w:val="24"/>
                <w:szCs w:val="24"/>
              </w:rPr>
            </w:pPr>
          </w:p>
        </w:tc>
      </w:tr>
      <w:tr w:rsidR="00EF3940" w:rsidRPr="009B2686" w14:paraId="227F881B" w14:textId="77777777" w:rsidTr="009B577A">
        <w:tc>
          <w:tcPr>
            <w:tcW w:w="3256" w:type="dxa"/>
            <w:vMerge/>
          </w:tcPr>
          <w:p w14:paraId="24C95260" w14:textId="77777777" w:rsidR="00EF3940" w:rsidRPr="009B2686" w:rsidRDefault="00EF3940" w:rsidP="00E430A0">
            <w:pPr>
              <w:rPr>
                <w:rFonts w:cs="Tahoma"/>
                <w:sz w:val="24"/>
                <w:szCs w:val="24"/>
              </w:rPr>
            </w:pPr>
          </w:p>
        </w:tc>
        <w:tc>
          <w:tcPr>
            <w:tcW w:w="5583" w:type="dxa"/>
          </w:tcPr>
          <w:p w14:paraId="5A69E452" w14:textId="77777777" w:rsidR="00EF3940" w:rsidRPr="009B2686" w:rsidRDefault="00EF3940" w:rsidP="00E430A0">
            <w:pPr>
              <w:rPr>
                <w:rFonts w:cs="Tahoma"/>
                <w:sz w:val="24"/>
                <w:szCs w:val="24"/>
              </w:rPr>
            </w:pPr>
            <w:r w:rsidRPr="009B2686">
              <w:rPr>
                <w:rFonts w:cs="Tahoma"/>
                <w:sz w:val="24"/>
                <w:szCs w:val="24"/>
              </w:rPr>
              <w:t>Po odeslání příkazu je nadřízenému vytvořen úkol o schválení a zaslaná emailová notifikace se žádostí o služební cestu.</w:t>
            </w:r>
          </w:p>
        </w:tc>
        <w:tc>
          <w:tcPr>
            <w:tcW w:w="1413" w:type="dxa"/>
          </w:tcPr>
          <w:p w14:paraId="2B690784" w14:textId="77777777" w:rsidR="00EF3940" w:rsidRPr="009B2686" w:rsidRDefault="00EF3940" w:rsidP="003E6D59">
            <w:pPr>
              <w:rPr>
                <w:rFonts w:cs="Tahoma"/>
                <w:sz w:val="24"/>
                <w:szCs w:val="24"/>
              </w:rPr>
            </w:pPr>
          </w:p>
        </w:tc>
        <w:tc>
          <w:tcPr>
            <w:tcW w:w="3742" w:type="dxa"/>
          </w:tcPr>
          <w:p w14:paraId="775211BD" w14:textId="77777777" w:rsidR="00EF3940" w:rsidRPr="009B2686" w:rsidRDefault="00EF3940" w:rsidP="003E6D59">
            <w:pPr>
              <w:rPr>
                <w:rFonts w:cs="Tahoma"/>
                <w:sz w:val="24"/>
                <w:szCs w:val="24"/>
              </w:rPr>
            </w:pPr>
          </w:p>
        </w:tc>
      </w:tr>
      <w:tr w:rsidR="00EF3940" w:rsidRPr="009B2686" w14:paraId="574BE8B9" w14:textId="77777777" w:rsidTr="009B577A">
        <w:tc>
          <w:tcPr>
            <w:tcW w:w="3256" w:type="dxa"/>
            <w:vMerge/>
          </w:tcPr>
          <w:p w14:paraId="119544CF" w14:textId="77777777" w:rsidR="00EF3940" w:rsidRPr="009B2686" w:rsidRDefault="00EF3940" w:rsidP="00E430A0">
            <w:pPr>
              <w:rPr>
                <w:rFonts w:cs="Tahoma"/>
                <w:sz w:val="24"/>
                <w:szCs w:val="24"/>
              </w:rPr>
            </w:pPr>
          </w:p>
        </w:tc>
        <w:tc>
          <w:tcPr>
            <w:tcW w:w="5583" w:type="dxa"/>
          </w:tcPr>
          <w:p w14:paraId="267D7A3D" w14:textId="77777777" w:rsidR="00EF3940" w:rsidRPr="009B2686" w:rsidRDefault="00EF3940" w:rsidP="00E430A0">
            <w:pPr>
              <w:rPr>
                <w:rFonts w:cs="Tahoma"/>
                <w:sz w:val="24"/>
                <w:szCs w:val="24"/>
              </w:rPr>
            </w:pPr>
            <w:r w:rsidRPr="009B2686">
              <w:rPr>
                <w:rFonts w:cs="Tahoma"/>
                <w:sz w:val="24"/>
                <w:szCs w:val="24"/>
              </w:rPr>
              <w:t>Po schválení/zamítnutí bude zaslána emailová notifikace žadateli.</w:t>
            </w:r>
          </w:p>
          <w:p w14:paraId="36C7431D" w14:textId="77777777" w:rsidR="00EF3940" w:rsidRPr="009B2686" w:rsidRDefault="00EF3940" w:rsidP="003E6D59">
            <w:pPr>
              <w:rPr>
                <w:rFonts w:cs="Tahoma"/>
                <w:sz w:val="24"/>
                <w:szCs w:val="24"/>
              </w:rPr>
            </w:pPr>
          </w:p>
        </w:tc>
        <w:tc>
          <w:tcPr>
            <w:tcW w:w="1413" w:type="dxa"/>
          </w:tcPr>
          <w:p w14:paraId="156677EB" w14:textId="77777777" w:rsidR="00EF3940" w:rsidRPr="009B2686" w:rsidRDefault="00EF3940" w:rsidP="003E6D59">
            <w:pPr>
              <w:rPr>
                <w:rFonts w:cs="Tahoma"/>
                <w:sz w:val="24"/>
                <w:szCs w:val="24"/>
              </w:rPr>
            </w:pPr>
          </w:p>
        </w:tc>
        <w:tc>
          <w:tcPr>
            <w:tcW w:w="3742" w:type="dxa"/>
          </w:tcPr>
          <w:p w14:paraId="171337AF" w14:textId="77777777" w:rsidR="00EF3940" w:rsidRPr="009B2686" w:rsidRDefault="00EF3940" w:rsidP="003E6D59">
            <w:pPr>
              <w:rPr>
                <w:rFonts w:cs="Tahoma"/>
                <w:sz w:val="24"/>
                <w:szCs w:val="24"/>
              </w:rPr>
            </w:pPr>
          </w:p>
        </w:tc>
      </w:tr>
      <w:tr w:rsidR="009B577A" w:rsidRPr="009B2686" w14:paraId="7E79AF32" w14:textId="77777777" w:rsidTr="009B577A">
        <w:tc>
          <w:tcPr>
            <w:tcW w:w="3256" w:type="dxa"/>
            <w:vMerge w:val="restart"/>
          </w:tcPr>
          <w:p w14:paraId="162BEB3C" w14:textId="77777777" w:rsidR="009B577A" w:rsidRPr="009B2686" w:rsidRDefault="009B577A" w:rsidP="003E6D59">
            <w:pPr>
              <w:rPr>
                <w:rFonts w:cs="Tahoma"/>
                <w:sz w:val="24"/>
                <w:szCs w:val="24"/>
              </w:rPr>
            </w:pPr>
            <w:r>
              <w:rPr>
                <w:rFonts w:cs="Tahoma"/>
                <w:sz w:val="24"/>
                <w:szCs w:val="24"/>
              </w:rPr>
              <w:t>Vyúčtování</w:t>
            </w:r>
          </w:p>
        </w:tc>
        <w:tc>
          <w:tcPr>
            <w:tcW w:w="5583" w:type="dxa"/>
          </w:tcPr>
          <w:p w14:paraId="2DEC1119" w14:textId="77777777" w:rsidR="009B577A" w:rsidRPr="009B2686" w:rsidRDefault="009B577A" w:rsidP="003E6D59">
            <w:pPr>
              <w:rPr>
                <w:rFonts w:cs="Tahoma"/>
                <w:sz w:val="24"/>
                <w:szCs w:val="24"/>
              </w:rPr>
            </w:pPr>
            <w:r w:rsidRPr="009B2686">
              <w:rPr>
                <w:rFonts w:cs="Tahoma"/>
                <w:sz w:val="24"/>
                <w:szCs w:val="24"/>
              </w:rPr>
              <w:t>Žadateli bude vytvořen úkol o vyúčtování a podání zprávy služební cesty.</w:t>
            </w:r>
          </w:p>
        </w:tc>
        <w:tc>
          <w:tcPr>
            <w:tcW w:w="1413" w:type="dxa"/>
          </w:tcPr>
          <w:p w14:paraId="5458BDAE" w14:textId="77777777" w:rsidR="009B577A" w:rsidRPr="009B2686" w:rsidRDefault="009B577A" w:rsidP="003E6D59">
            <w:pPr>
              <w:rPr>
                <w:rFonts w:cs="Tahoma"/>
                <w:sz w:val="24"/>
                <w:szCs w:val="24"/>
              </w:rPr>
            </w:pPr>
          </w:p>
        </w:tc>
        <w:tc>
          <w:tcPr>
            <w:tcW w:w="3742" w:type="dxa"/>
          </w:tcPr>
          <w:p w14:paraId="6B718EA1" w14:textId="77777777" w:rsidR="009B577A" w:rsidRPr="009B2686" w:rsidRDefault="009B577A" w:rsidP="003E6D59">
            <w:pPr>
              <w:rPr>
                <w:rFonts w:cs="Tahoma"/>
                <w:sz w:val="24"/>
                <w:szCs w:val="24"/>
              </w:rPr>
            </w:pPr>
          </w:p>
        </w:tc>
      </w:tr>
      <w:tr w:rsidR="009B577A" w:rsidRPr="009B2686" w14:paraId="357D17CC" w14:textId="77777777" w:rsidTr="009B577A">
        <w:tc>
          <w:tcPr>
            <w:tcW w:w="3256" w:type="dxa"/>
            <w:vMerge/>
          </w:tcPr>
          <w:p w14:paraId="1D4302FC" w14:textId="77777777" w:rsidR="009B577A" w:rsidRPr="009B2686" w:rsidRDefault="009B577A" w:rsidP="003E6D59">
            <w:pPr>
              <w:rPr>
                <w:rFonts w:cs="Tahoma"/>
                <w:sz w:val="24"/>
                <w:szCs w:val="24"/>
              </w:rPr>
            </w:pPr>
          </w:p>
        </w:tc>
        <w:tc>
          <w:tcPr>
            <w:tcW w:w="5583" w:type="dxa"/>
          </w:tcPr>
          <w:p w14:paraId="2ED62DBA" w14:textId="104BC256" w:rsidR="009B577A" w:rsidRPr="009B2686" w:rsidRDefault="002139D0" w:rsidP="003E6D59">
            <w:pPr>
              <w:rPr>
                <w:rFonts w:cs="Tahoma"/>
                <w:sz w:val="24"/>
                <w:szCs w:val="24"/>
              </w:rPr>
            </w:pPr>
            <w:r>
              <w:rPr>
                <w:rFonts w:cs="Tahoma"/>
                <w:sz w:val="24"/>
                <w:szCs w:val="24"/>
              </w:rPr>
              <w:t>IS</w:t>
            </w:r>
            <w:r w:rsidRPr="009B2686">
              <w:rPr>
                <w:rFonts w:cs="Tahoma"/>
                <w:sz w:val="24"/>
                <w:szCs w:val="24"/>
              </w:rPr>
              <w:t xml:space="preserve"> </w:t>
            </w:r>
            <w:r w:rsidR="009B577A" w:rsidRPr="009B2686">
              <w:rPr>
                <w:rFonts w:cs="Tahoma"/>
                <w:sz w:val="24"/>
                <w:szCs w:val="24"/>
              </w:rPr>
              <w:t>umožní tisk cestovního příkazu i vyúčtování služební cesty</w:t>
            </w:r>
          </w:p>
        </w:tc>
        <w:tc>
          <w:tcPr>
            <w:tcW w:w="1413" w:type="dxa"/>
          </w:tcPr>
          <w:p w14:paraId="69A50A8A" w14:textId="77777777" w:rsidR="009B577A" w:rsidRPr="009B2686" w:rsidRDefault="009B577A" w:rsidP="003E6D59">
            <w:pPr>
              <w:rPr>
                <w:rFonts w:cs="Tahoma"/>
                <w:sz w:val="24"/>
                <w:szCs w:val="24"/>
              </w:rPr>
            </w:pPr>
          </w:p>
        </w:tc>
        <w:tc>
          <w:tcPr>
            <w:tcW w:w="3742" w:type="dxa"/>
          </w:tcPr>
          <w:p w14:paraId="7B924564" w14:textId="77777777" w:rsidR="009B577A" w:rsidRPr="009B2686" w:rsidRDefault="009B577A" w:rsidP="003E6D59">
            <w:pPr>
              <w:rPr>
                <w:rFonts w:cs="Tahoma"/>
                <w:sz w:val="24"/>
                <w:szCs w:val="24"/>
              </w:rPr>
            </w:pPr>
          </w:p>
        </w:tc>
      </w:tr>
      <w:tr w:rsidR="009B577A" w:rsidRPr="009B2686" w14:paraId="313E09F7" w14:textId="77777777" w:rsidTr="009B577A">
        <w:tc>
          <w:tcPr>
            <w:tcW w:w="3256" w:type="dxa"/>
            <w:vMerge/>
          </w:tcPr>
          <w:p w14:paraId="1B06BA5D" w14:textId="77777777" w:rsidR="009B577A" w:rsidRPr="009B2686" w:rsidRDefault="009B577A" w:rsidP="003E6D59">
            <w:pPr>
              <w:rPr>
                <w:rFonts w:cs="Tahoma"/>
                <w:sz w:val="24"/>
                <w:szCs w:val="24"/>
              </w:rPr>
            </w:pPr>
          </w:p>
        </w:tc>
        <w:tc>
          <w:tcPr>
            <w:tcW w:w="5583" w:type="dxa"/>
          </w:tcPr>
          <w:p w14:paraId="6C283FAC" w14:textId="77777777" w:rsidR="009B577A" w:rsidRPr="009B2686" w:rsidRDefault="009B577A" w:rsidP="003E6D59">
            <w:pPr>
              <w:rPr>
                <w:rFonts w:cs="Tahoma"/>
                <w:sz w:val="24"/>
                <w:szCs w:val="24"/>
              </w:rPr>
            </w:pPr>
            <w:r w:rsidRPr="009B2686">
              <w:rPr>
                <w:rFonts w:cs="Tahoma"/>
                <w:sz w:val="24"/>
                <w:szCs w:val="24"/>
              </w:rPr>
              <w:t>Po splnění úkolu o vyúčtování a podání zprávy služební cesty bude nadřízenému vytvořen úkol o schválení vyúčtování a zaslána emailová notifikace.</w:t>
            </w:r>
          </w:p>
        </w:tc>
        <w:tc>
          <w:tcPr>
            <w:tcW w:w="1413" w:type="dxa"/>
          </w:tcPr>
          <w:p w14:paraId="5F1FAB09" w14:textId="77777777" w:rsidR="009B577A" w:rsidRPr="009B2686" w:rsidRDefault="009B577A" w:rsidP="003E6D59">
            <w:pPr>
              <w:rPr>
                <w:rFonts w:cs="Tahoma"/>
                <w:sz w:val="24"/>
                <w:szCs w:val="24"/>
              </w:rPr>
            </w:pPr>
          </w:p>
        </w:tc>
        <w:tc>
          <w:tcPr>
            <w:tcW w:w="3742" w:type="dxa"/>
          </w:tcPr>
          <w:p w14:paraId="5CF1545B" w14:textId="77777777" w:rsidR="009B577A" w:rsidRPr="009B2686" w:rsidRDefault="009B577A" w:rsidP="003E6D59">
            <w:pPr>
              <w:rPr>
                <w:rFonts w:cs="Tahoma"/>
                <w:sz w:val="24"/>
                <w:szCs w:val="24"/>
              </w:rPr>
            </w:pPr>
          </w:p>
        </w:tc>
      </w:tr>
      <w:tr w:rsidR="009B577A" w:rsidRPr="009B2686" w14:paraId="3715519D" w14:textId="77777777" w:rsidTr="009B577A">
        <w:tc>
          <w:tcPr>
            <w:tcW w:w="3256" w:type="dxa"/>
            <w:vMerge/>
          </w:tcPr>
          <w:p w14:paraId="34111994" w14:textId="77777777" w:rsidR="009B577A" w:rsidRPr="009B2686" w:rsidRDefault="009B577A" w:rsidP="003E6D59">
            <w:pPr>
              <w:rPr>
                <w:rFonts w:cs="Tahoma"/>
                <w:sz w:val="24"/>
                <w:szCs w:val="24"/>
              </w:rPr>
            </w:pPr>
          </w:p>
        </w:tc>
        <w:tc>
          <w:tcPr>
            <w:tcW w:w="5583" w:type="dxa"/>
          </w:tcPr>
          <w:p w14:paraId="0F0F1C3C" w14:textId="77777777" w:rsidR="009B577A" w:rsidRPr="009B2686" w:rsidRDefault="009B577A" w:rsidP="003E6D59">
            <w:pPr>
              <w:rPr>
                <w:rFonts w:cs="Tahoma"/>
                <w:sz w:val="24"/>
                <w:szCs w:val="24"/>
              </w:rPr>
            </w:pPr>
            <w:r w:rsidRPr="009B2686">
              <w:rPr>
                <w:rFonts w:cs="Tahoma"/>
                <w:sz w:val="24"/>
                <w:szCs w:val="24"/>
              </w:rPr>
              <w:t>Po schválení/zamítnutí bude zaslána emailová notifikace žadateli.</w:t>
            </w:r>
          </w:p>
        </w:tc>
        <w:tc>
          <w:tcPr>
            <w:tcW w:w="1413" w:type="dxa"/>
          </w:tcPr>
          <w:p w14:paraId="51BAD8A0" w14:textId="77777777" w:rsidR="009B577A" w:rsidRPr="009B2686" w:rsidRDefault="009B577A" w:rsidP="003E6D59">
            <w:pPr>
              <w:rPr>
                <w:rFonts w:cs="Tahoma"/>
                <w:sz w:val="24"/>
                <w:szCs w:val="24"/>
              </w:rPr>
            </w:pPr>
          </w:p>
        </w:tc>
        <w:tc>
          <w:tcPr>
            <w:tcW w:w="3742" w:type="dxa"/>
          </w:tcPr>
          <w:p w14:paraId="08156020" w14:textId="77777777" w:rsidR="009B577A" w:rsidRPr="009B2686" w:rsidRDefault="009B577A" w:rsidP="003E6D59">
            <w:pPr>
              <w:rPr>
                <w:rFonts w:cs="Tahoma"/>
                <w:sz w:val="24"/>
                <w:szCs w:val="24"/>
              </w:rPr>
            </w:pPr>
          </w:p>
        </w:tc>
      </w:tr>
      <w:tr w:rsidR="009B577A" w:rsidRPr="009B2686" w14:paraId="63C10CEA" w14:textId="77777777" w:rsidTr="009B577A">
        <w:tc>
          <w:tcPr>
            <w:tcW w:w="3256" w:type="dxa"/>
            <w:vMerge/>
          </w:tcPr>
          <w:p w14:paraId="47E8D165" w14:textId="77777777" w:rsidR="009B577A" w:rsidRPr="009B2686" w:rsidRDefault="009B577A" w:rsidP="00E430A0">
            <w:pPr>
              <w:rPr>
                <w:rFonts w:cs="Tahoma"/>
                <w:sz w:val="24"/>
                <w:szCs w:val="24"/>
              </w:rPr>
            </w:pPr>
          </w:p>
        </w:tc>
        <w:tc>
          <w:tcPr>
            <w:tcW w:w="5583" w:type="dxa"/>
          </w:tcPr>
          <w:p w14:paraId="49B5F5F8" w14:textId="77777777" w:rsidR="009B577A" w:rsidRPr="009B2686" w:rsidRDefault="009B577A" w:rsidP="00E430A0">
            <w:pPr>
              <w:rPr>
                <w:rFonts w:cs="Tahoma"/>
                <w:sz w:val="24"/>
                <w:szCs w:val="24"/>
              </w:rPr>
            </w:pPr>
            <w:r w:rsidRPr="009B2686">
              <w:rPr>
                <w:rFonts w:cs="Tahoma"/>
                <w:sz w:val="24"/>
                <w:szCs w:val="24"/>
              </w:rPr>
              <w:t xml:space="preserve">Oprávnění budou nastavená na tak, aby prohlížet své příkazy a jejich stavy každý kmenový zaměstnanec. Schválené příkazy a vyúčtování již nelze měnit. </w:t>
            </w:r>
            <w:r w:rsidRPr="009B2686">
              <w:rPr>
                <w:rFonts w:cs="Tahoma"/>
                <w:sz w:val="24"/>
                <w:szCs w:val="24"/>
              </w:rPr>
              <w:lastRenderedPageBreak/>
              <w:t>Nadřízený má oprávnění na všechny záznamy o svých podřízených. Vybraná role má oprávnění na všechny záznamy.</w:t>
            </w:r>
          </w:p>
        </w:tc>
        <w:tc>
          <w:tcPr>
            <w:tcW w:w="1413" w:type="dxa"/>
          </w:tcPr>
          <w:p w14:paraId="64AA029C" w14:textId="77777777" w:rsidR="009B577A" w:rsidRPr="009B2686" w:rsidRDefault="009B577A" w:rsidP="003E6D59">
            <w:pPr>
              <w:rPr>
                <w:rFonts w:cs="Tahoma"/>
                <w:sz w:val="24"/>
                <w:szCs w:val="24"/>
              </w:rPr>
            </w:pPr>
          </w:p>
        </w:tc>
        <w:tc>
          <w:tcPr>
            <w:tcW w:w="3742" w:type="dxa"/>
          </w:tcPr>
          <w:p w14:paraId="6932FA81" w14:textId="77777777" w:rsidR="009B577A" w:rsidRPr="009B2686" w:rsidRDefault="009B577A" w:rsidP="003E6D59">
            <w:pPr>
              <w:rPr>
                <w:rFonts w:cs="Tahoma"/>
                <w:sz w:val="24"/>
                <w:szCs w:val="24"/>
              </w:rPr>
            </w:pPr>
          </w:p>
        </w:tc>
      </w:tr>
      <w:tr w:rsidR="009B577A" w:rsidRPr="009B2686" w14:paraId="3D0D8DDC" w14:textId="77777777" w:rsidTr="009B577A">
        <w:tc>
          <w:tcPr>
            <w:tcW w:w="3256" w:type="dxa"/>
            <w:vMerge/>
          </w:tcPr>
          <w:p w14:paraId="001955FD" w14:textId="77777777" w:rsidR="009B577A" w:rsidRPr="009B2686" w:rsidRDefault="009B577A" w:rsidP="003E6D59">
            <w:pPr>
              <w:rPr>
                <w:rFonts w:cs="Tahoma"/>
                <w:sz w:val="24"/>
                <w:szCs w:val="24"/>
              </w:rPr>
            </w:pPr>
          </w:p>
        </w:tc>
        <w:tc>
          <w:tcPr>
            <w:tcW w:w="5583" w:type="dxa"/>
          </w:tcPr>
          <w:p w14:paraId="67046A61" w14:textId="77777777" w:rsidR="009B577A" w:rsidRPr="009B2686" w:rsidRDefault="009B577A" w:rsidP="003E6D59">
            <w:pPr>
              <w:rPr>
                <w:rFonts w:cs="Tahoma"/>
                <w:sz w:val="24"/>
                <w:szCs w:val="24"/>
              </w:rPr>
            </w:pPr>
            <w:r w:rsidRPr="009B2686">
              <w:rPr>
                <w:rFonts w:cs="Tahoma"/>
                <w:sz w:val="24"/>
                <w:szCs w:val="24"/>
              </w:rPr>
              <w:t xml:space="preserve">Po schválení vyúčtování předá </w:t>
            </w:r>
            <w:proofErr w:type="spellStart"/>
            <w:r w:rsidRPr="009B2686">
              <w:rPr>
                <w:rFonts w:cs="Tahoma"/>
                <w:sz w:val="24"/>
                <w:szCs w:val="24"/>
              </w:rPr>
              <w:t>workflow</w:t>
            </w:r>
            <w:proofErr w:type="spellEnd"/>
            <w:r w:rsidRPr="009B2686">
              <w:rPr>
                <w:rFonts w:cs="Tahoma"/>
                <w:sz w:val="24"/>
                <w:szCs w:val="24"/>
              </w:rPr>
              <w:t xml:space="preserve"> požadavek na účtárnu, která buď cestu vyúčtuje, nebo požádá o doplnění.</w:t>
            </w:r>
          </w:p>
        </w:tc>
        <w:tc>
          <w:tcPr>
            <w:tcW w:w="1413" w:type="dxa"/>
          </w:tcPr>
          <w:p w14:paraId="2F71F02B" w14:textId="77777777" w:rsidR="009B577A" w:rsidRPr="009B2686" w:rsidRDefault="009B577A" w:rsidP="003E6D59">
            <w:pPr>
              <w:rPr>
                <w:rFonts w:cs="Tahoma"/>
                <w:sz w:val="24"/>
                <w:szCs w:val="24"/>
              </w:rPr>
            </w:pPr>
          </w:p>
        </w:tc>
        <w:tc>
          <w:tcPr>
            <w:tcW w:w="3742" w:type="dxa"/>
          </w:tcPr>
          <w:p w14:paraId="41177C6F" w14:textId="77777777" w:rsidR="009B577A" w:rsidRPr="009B2686" w:rsidRDefault="009B577A" w:rsidP="003E6D59">
            <w:pPr>
              <w:rPr>
                <w:rFonts w:cs="Tahoma"/>
                <w:sz w:val="24"/>
                <w:szCs w:val="24"/>
              </w:rPr>
            </w:pPr>
          </w:p>
        </w:tc>
      </w:tr>
      <w:tr w:rsidR="009B577A" w:rsidRPr="009B2686" w14:paraId="07C9B8C8" w14:textId="77777777" w:rsidTr="009B577A">
        <w:tc>
          <w:tcPr>
            <w:tcW w:w="3256" w:type="dxa"/>
            <w:vMerge/>
          </w:tcPr>
          <w:p w14:paraId="4C07FB1A" w14:textId="77777777" w:rsidR="009B577A" w:rsidRPr="009B2686" w:rsidRDefault="009B577A" w:rsidP="003E6D59">
            <w:pPr>
              <w:rPr>
                <w:rFonts w:cs="Tahoma"/>
                <w:sz w:val="24"/>
                <w:szCs w:val="24"/>
              </w:rPr>
            </w:pPr>
          </w:p>
        </w:tc>
        <w:tc>
          <w:tcPr>
            <w:tcW w:w="5583" w:type="dxa"/>
          </w:tcPr>
          <w:p w14:paraId="6938E78A" w14:textId="77777777" w:rsidR="009B577A" w:rsidRPr="009B2686" w:rsidRDefault="009B577A" w:rsidP="003E6D59">
            <w:pPr>
              <w:rPr>
                <w:rFonts w:cs="Tahoma"/>
                <w:sz w:val="24"/>
                <w:szCs w:val="24"/>
              </w:rPr>
            </w:pPr>
            <w:r w:rsidRPr="009B2686">
              <w:rPr>
                <w:rFonts w:cs="Tahoma"/>
                <w:sz w:val="24"/>
                <w:szCs w:val="24"/>
              </w:rPr>
              <w:t>Detailní návrh procesu zpracování bude předmětem analýzy</w:t>
            </w:r>
          </w:p>
        </w:tc>
        <w:tc>
          <w:tcPr>
            <w:tcW w:w="1413" w:type="dxa"/>
          </w:tcPr>
          <w:p w14:paraId="471783D5" w14:textId="77777777" w:rsidR="009B577A" w:rsidRPr="009B2686" w:rsidRDefault="009B577A" w:rsidP="003E6D59">
            <w:pPr>
              <w:rPr>
                <w:rFonts w:cs="Tahoma"/>
                <w:sz w:val="24"/>
                <w:szCs w:val="24"/>
              </w:rPr>
            </w:pPr>
          </w:p>
        </w:tc>
        <w:tc>
          <w:tcPr>
            <w:tcW w:w="3742" w:type="dxa"/>
          </w:tcPr>
          <w:p w14:paraId="6C294F07" w14:textId="77777777" w:rsidR="009B577A" w:rsidRPr="009B2686" w:rsidRDefault="009B577A" w:rsidP="003E6D59">
            <w:pPr>
              <w:rPr>
                <w:rFonts w:cs="Tahoma"/>
                <w:sz w:val="24"/>
                <w:szCs w:val="24"/>
              </w:rPr>
            </w:pPr>
          </w:p>
        </w:tc>
      </w:tr>
    </w:tbl>
    <w:p w14:paraId="60C2803C" w14:textId="77777777" w:rsidR="00612A3E" w:rsidRDefault="00612A3E" w:rsidP="00502EDF">
      <w:pPr>
        <w:rPr>
          <w:rFonts w:cs="Tahoma"/>
          <w:sz w:val="24"/>
          <w:szCs w:val="24"/>
        </w:rPr>
      </w:pPr>
    </w:p>
    <w:p w14:paraId="20BE64C0" w14:textId="77777777" w:rsidR="00612A3E" w:rsidRDefault="00612A3E">
      <w:r>
        <w:br w:type="page"/>
      </w:r>
    </w:p>
    <w:tbl>
      <w:tblPr>
        <w:tblStyle w:val="Mkatabulky"/>
        <w:tblW w:w="13994" w:type="dxa"/>
        <w:tblLook w:val="04A0" w:firstRow="1" w:lastRow="0" w:firstColumn="1" w:lastColumn="0" w:noHBand="0" w:noVBand="1"/>
      </w:tblPr>
      <w:tblGrid>
        <w:gridCol w:w="3256"/>
        <w:gridCol w:w="5583"/>
        <w:gridCol w:w="1413"/>
        <w:gridCol w:w="3742"/>
      </w:tblGrid>
      <w:tr w:rsidR="009B577A" w:rsidRPr="009B2686" w14:paraId="4EE01D44" w14:textId="77777777" w:rsidTr="009B577A">
        <w:tc>
          <w:tcPr>
            <w:tcW w:w="13994" w:type="dxa"/>
            <w:gridSpan w:val="4"/>
            <w:shd w:val="clear" w:color="auto" w:fill="C00000"/>
          </w:tcPr>
          <w:p w14:paraId="05BA15B9" w14:textId="353C1DC7" w:rsidR="009B577A" w:rsidRPr="009B2686" w:rsidRDefault="009B577A" w:rsidP="009B577A">
            <w:pPr>
              <w:pStyle w:val="Nadpis2"/>
              <w:outlineLvl w:val="1"/>
            </w:pPr>
            <w:bookmarkStart w:id="12" w:name="_Toc526928252"/>
            <w:r>
              <w:lastRenderedPageBreak/>
              <w:t xml:space="preserve">Tabulka IV </w:t>
            </w:r>
            <w:r w:rsidR="00771585">
              <w:t>–</w:t>
            </w:r>
            <w:r>
              <w:t xml:space="preserve"> Školení zaměstnanců</w:t>
            </w:r>
            <w:bookmarkEnd w:id="12"/>
          </w:p>
        </w:tc>
      </w:tr>
      <w:tr w:rsidR="009B577A" w:rsidRPr="00AE6ECF" w14:paraId="7BDD808D" w14:textId="77777777" w:rsidTr="009B577A">
        <w:tc>
          <w:tcPr>
            <w:tcW w:w="3256" w:type="dxa"/>
          </w:tcPr>
          <w:p w14:paraId="06CFA95A" w14:textId="70394BFF" w:rsidR="009B577A" w:rsidRPr="00AE6ECF" w:rsidRDefault="00EF3940" w:rsidP="00AE6ECF">
            <w:pPr>
              <w:jc w:val="center"/>
              <w:rPr>
                <w:rFonts w:cs="Tahoma"/>
                <w:b/>
                <w:sz w:val="24"/>
                <w:szCs w:val="24"/>
              </w:rPr>
            </w:pPr>
            <w:r w:rsidRPr="00AE6ECF">
              <w:rPr>
                <w:rFonts w:cs="Tahoma"/>
                <w:b/>
                <w:sz w:val="24"/>
                <w:szCs w:val="24"/>
              </w:rPr>
              <w:t>Oblast požadavku</w:t>
            </w:r>
          </w:p>
        </w:tc>
        <w:tc>
          <w:tcPr>
            <w:tcW w:w="5583" w:type="dxa"/>
          </w:tcPr>
          <w:p w14:paraId="67A08788" w14:textId="77777777" w:rsidR="009B577A" w:rsidRPr="00AE6ECF" w:rsidRDefault="009B577A" w:rsidP="00AE6ECF">
            <w:pPr>
              <w:jc w:val="center"/>
              <w:rPr>
                <w:rFonts w:cs="Tahoma"/>
                <w:b/>
                <w:sz w:val="24"/>
                <w:szCs w:val="24"/>
              </w:rPr>
            </w:pPr>
            <w:r w:rsidRPr="00AE6ECF">
              <w:rPr>
                <w:rFonts w:cs="Tahoma"/>
                <w:b/>
                <w:sz w:val="24"/>
                <w:szCs w:val="24"/>
              </w:rPr>
              <w:t>Požadavek</w:t>
            </w:r>
          </w:p>
        </w:tc>
        <w:tc>
          <w:tcPr>
            <w:tcW w:w="1413" w:type="dxa"/>
          </w:tcPr>
          <w:p w14:paraId="147C6232" w14:textId="77777777" w:rsidR="009B577A" w:rsidRPr="00AE6ECF" w:rsidRDefault="009B577A" w:rsidP="00AE6ECF">
            <w:pPr>
              <w:jc w:val="center"/>
              <w:rPr>
                <w:rFonts w:cs="Tahoma"/>
                <w:b/>
                <w:sz w:val="24"/>
                <w:szCs w:val="24"/>
              </w:rPr>
            </w:pPr>
            <w:r w:rsidRPr="00AE6ECF">
              <w:rPr>
                <w:rFonts w:cs="Tahoma"/>
                <w:b/>
                <w:sz w:val="24"/>
                <w:szCs w:val="24"/>
              </w:rPr>
              <w:t>Naplnění požadavku Ano/Ne</w:t>
            </w:r>
          </w:p>
        </w:tc>
        <w:tc>
          <w:tcPr>
            <w:tcW w:w="3742" w:type="dxa"/>
          </w:tcPr>
          <w:p w14:paraId="02CFE053" w14:textId="77777777" w:rsidR="009B577A" w:rsidRPr="00AE6ECF" w:rsidRDefault="009B577A" w:rsidP="00AE6ECF">
            <w:pPr>
              <w:jc w:val="center"/>
              <w:rPr>
                <w:rFonts w:cs="Tahoma"/>
                <w:b/>
                <w:sz w:val="24"/>
                <w:szCs w:val="24"/>
              </w:rPr>
            </w:pPr>
            <w:r w:rsidRPr="00AE6ECF">
              <w:rPr>
                <w:rFonts w:cs="Tahoma"/>
                <w:b/>
                <w:sz w:val="24"/>
                <w:szCs w:val="24"/>
              </w:rPr>
              <w:t>Popis a způsob naplnění požadavku</w:t>
            </w:r>
          </w:p>
        </w:tc>
      </w:tr>
      <w:tr w:rsidR="00EF3940" w:rsidRPr="009B2686" w14:paraId="58F0EE08" w14:textId="77777777" w:rsidTr="009B577A">
        <w:tc>
          <w:tcPr>
            <w:tcW w:w="3256" w:type="dxa"/>
            <w:vMerge w:val="restart"/>
          </w:tcPr>
          <w:p w14:paraId="7B99AE76" w14:textId="54C87634" w:rsidR="00EF3940" w:rsidRPr="009B2686" w:rsidRDefault="00EF3940" w:rsidP="003E6D59">
            <w:pPr>
              <w:rPr>
                <w:rFonts w:cs="Tahoma"/>
                <w:sz w:val="24"/>
                <w:szCs w:val="24"/>
              </w:rPr>
            </w:pPr>
            <w:r>
              <w:rPr>
                <w:rFonts w:cs="Tahoma"/>
                <w:sz w:val="24"/>
                <w:szCs w:val="24"/>
              </w:rPr>
              <w:t>Plán a rozvrh školení zaměstnanců</w:t>
            </w:r>
          </w:p>
        </w:tc>
        <w:tc>
          <w:tcPr>
            <w:tcW w:w="5583" w:type="dxa"/>
          </w:tcPr>
          <w:p w14:paraId="51C6E4C5" w14:textId="77777777" w:rsidR="00EF3940" w:rsidRPr="009B2686" w:rsidRDefault="00EF3940" w:rsidP="003E6D59">
            <w:pPr>
              <w:rPr>
                <w:rFonts w:cs="Tahoma"/>
                <w:sz w:val="24"/>
                <w:szCs w:val="24"/>
              </w:rPr>
            </w:pPr>
            <w:r w:rsidRPr="009B2686">
              <w:rPr>
                <w:rFonts w:cs="Tahoma"/>
                <w:sz w:val="24"/>
                <w:szCs w:val="24"/>
              </w:rPr>
              <w:t>Plán školení bude sestaven za každou organizační jednotku z požadavků na školení jednotlivých zaměstnanců.</w:t>
            </w:r>
          </w:p>
        </w:tc>
        <w:tc>
          <w:tcPr>
            <w:tcW w:w="1413" w:type="dxa"/>
          </w:tcPr>
          <w:p w14:paraId="564335CD" w14:textId="77777777" w:rsidR="00EF3940" w:rsidRPr="009B2686" w:rsidRDefault="00EF3940" w:rsidP="003E6D59">
            <w:pPr>
              <w:rPr>
                <w:rFonts w:cs="Tahoma"/>
                <w:sz w:val="24"/>
                <w:szCs w:val="24"/>
              </w:rPr>
            </w:pPr>
          </w:p>
        </w:tc>
        <w:tc>
          <w:tcPr>
            <w:tcW w:w="3742" w:type="dxa"/>
          </w:tcPr>
          <w:p w14:paraId="6B73EA50" w14:textId="77777777" w:rsidR="00EF3940" w:rsidRPr="009B2686" w:rsidRDefault="00EF3940" w:rsidP="003E6D59">
            <w:pPr>
              <w:rPr>
                <w:rFonts w:cs="Tahoma"/>
                <w:sz w:val="24"/>
                <w:szCs w:val="24"/>
              </w:rPr>
            </w:pPr>
          </w:p>
        </w:tc>
      </w:tr>
      <w:tr w:rsidR="00EF3940" w:rsidRPr="009B2686" w14:paraId="6EE6F1D8" w14:textId="77777777" w:rsidTr="009B577A">
        <w:tc>
          <w:tcPr>
            <w:tcW w:w="3256" w:type="dxa"/>
            <w:vMerge/>
          </w:tcPr>
          <w:p w14:paraId="2DE88332" w14:textId="77777777" w:rsidR="00EF3940" w:rsidRPr="009B2686" w:rsidRDefault="00EF3940" w:rsidP="003E6D59">
            <w:pPr>
              <w:rPr>
                <w:rFonts w:cs="Tahoma"/>
                <w:sz w:val="24"/>
                <w:szCs w:val="24"/>
              </w:rPr>
            </w:pPr>
          </w:p>
        </w:tc>
        <w:tc>
          <w:tcPr>
            <w:tcW w:w="5583" w:type="dxa"/>
          </w:tcPr>
          <w:p w14:paraId="4BFDEA48" w14:textId="456B082D" w:rsidR="00EF3940" w:rsidRPr="009B2686" w:rsidRDefault="00EF3940" w:rsidP="003E6D59">
            <w:pPr>
              <w:rPr>
                <w:rFonts w:cs="Tahoma"/>
                <w:sz w:val="24"/>
                <w:szCs w:val="24"/>
              </w:rPr>
            </w:pPr>
            <w:r>
              <w:rPr>
                <w:rFonts w:cs="Tahoma"/>
                <w:sz w:val="24"/>
                <w:szCs w:val="24"/>
              </w:rPr>
              <w:t>IS</w:t>
            </w:r>
            <w:r w:rsidRPr="009B2686">
              <w:rPr>
                <w:rFonts w:cs="Tahoma"/>
                <w:sz w:val="24"/>
                <w:szCs w:val="24"/>
              </w:rPr>
              <w:t xml:space="preserve"> umožní tisk plánu školení v sestavě za zvolené oddělení</w:t>
            </w:r>
          </w:p>
        </w:tc>
        <w:tc>
          <w:tcPr>
            <w:tcW w:w="1413" w:type="dxa"/>
          </w:tcPr>
          <w:p w14:paraId="6711B32E" w14:textId="77777777" w:rsidR="00EF3940" w:rsidRPr="009B2686" w:rsidRDefault="00EF3940" w:rsidP="003E6D59">
            <w:pPr>
              <w:rPr>
                <w:rFonts w:cs="Tahoma"/>
                <w:sz w:val="24"/>
                <w:szCs w:val="24"/>
              </w:rPr>
            </w:pPr>
          </w:p>
        </w:tc>
        <w:tc>
          <w:tcPr>
            <w:tcW w:w="3742" w:type="dxa"/>
          </w:tcPr>
          <w:p w14:paraId="2D13E28C" w14:textId="77777777" w:rsidR="00EF3940" w:rsidRPr="009B2686" w:rsidRDefault="00EF3940" w:rsidP="003E6D59">
            <w:pPr>
              <w:rPr>
                <w:rFonts w:cs="Tahoma"/>
                <w:sz w:val="24"/>
                <w:szCs w:val="24"/>
              </w:rPr>
            </w:pPr>
          </w:p>
        </w:tc>
      </w:tr>
      <w:tr w:rsidR="00EF3940" w:rsidRPr="009B2686" w14:paraId="31E35ECB" w14:textId="77777777" w:rsidTr="009B577A">
        <w:tc>
          <w:tcPr>
            <w:tcW w:w="3256" w:type="dxa"/>
            <w:vMerge/>
          </w:tcPr>
          <w:p w14:paraId="2CD8D545" w14:textId="77777777" w:rsidR="00EF3940" w:rsidRPr="009B2686" w:rsidRDefault="00EF3940" w:rsidP="003E6D59">
            <w:pPr>
              <w:rPr>
                <w:rFonts w:cs="Tahoma"/>
                <w:sz w:val="24"/>
                <w:szCs w:val="24"/>
              </w:rPr>
            </w:pPr>
          </w:p>
        </w:tc>
        <w:tc>
          <w:tcPr>
            <w:tcW w:w="5583" w:type="dxa"/>
          </w:tcPr>
          <w:p w14:paraId="157A7DD4" w14:textId="36258342" w:rsidR="00EF3940" w:rsidRPr="009B2686" w:rsidRDefault="00EF3940" w:rsidP="002139D0">
            <w:pPr>
              <w:rPr>
                <w:rFonts w:cs="Tahoma"/>
                <w:sz w:val="24"/>
                <w:szCs w:val="24"/>
              </w:rPr>
            </w:pPr>
            <w:r w:rsidRPr="009B2686">
              <w:rPr>
                <w:rFonts w:cs="Tahoma"/>
                <w:sz w:val="24"/>
                <w:szCs w:val="24"/>
              </w:rPr>
              <w:t xml:space="preserve">Přístup do </w:t>
            </w:r>
            <w:r>
              <w:rPr>
                <w:rFonts w:cs="Tahoma"/>
                <w:sz w:val="24"/>
                <w:szCs w:val="24"/>
              </w:rPr>
              <w:t xml:space="preserve">IS </w:t>
            </w:r>
            <w:r w:rsidRPr="009B2686">
              <w:rPr>
                <w:rFonts w:cs="Tahoma"/>
                <w:sz w:val="24"/>
                <w:szCs w:val="24"/>
              </w:rPr>
              <w:t>k plánu školení budou mít jen vybrané role</w:t>
            </w:r>
          </w:p>
        </w:tc>
        <w:tc>
          <w:tcPr>
            <w:tcW w:w="1413" w:type="dxa"/>
          </w:tcPr>
          <w:p w14:paraId="1739E59E" w14:textId="77777777" w:rsidR="00EF3940" w:rsidRPr="009B2686" w:rsidRDefault="00EF3940" w:rsidP="003E6D59">
            <w:pPr>
              <w:rPr>
                <w:rFonts w:cs="Tahoma"/>
                <w:sz w:val="24"/>
                <w:szCs w:val="24"/>
              </w:rPr>
            </w:pPr>
          </w:p>
        </w:tc>
        <w:tc>
          <w:tcPr>
            <w:tcW w:w="3742" w:type="dxa"/>
          </w:tcPr>
          <w:p w14:paraId="232A8956" w14:textId="77777777" w:rsidR="00EF3940" w:rsidRPr="009B2686" w:rsidRDefault="00EF3940" w:rsidP="003E6D59">
            <w:pPr>
              <w:rPr>
                <w:rFonts w:cs="Tahoma"/>
                <w:sz w:val="24"/>
                <w:szCs w:val="24"/>
              </w:rPr>
            </w:pPr>
          </w:p>
        </w:tc>
      </w:tr>
      <w:tr w:rsidR="00EF3940" w:rsidRPr="009B2686" w14:paraId="0830894C" w14:textId="77777777" w:rsidTr="009B577A">
        <w:tc>
          <w:tcPr>
            <w:tcW w:w="3256" w:type="dxa"/>
            <w:vMerge/>
          </w:tcPr>
          <w:p w14:paraId="7AB84E36" w14:textId="77777777" w:rsidR="00EF3940" w:rsidRPr="009B2686" w:rsidRDefault="00EF3940" w:rsidP="003E6D59">
            <w:pPr>
              <w:rPr>
                <w:rFonts w:cs="Tahoma"/>
                <w:sz w:val="24"/>
                <w:szCs w:val="24"/>
              </w:rPr>
            </w:pPr>
          </w:p>
        </w:tc>
        <w:tc>
          <w:tcPr>
            <w:tcW w:w="5583" w:type="dxa"/>
          </w:tcPr>
          <w:p w14:paraId="0B9D5DDD" w14:textId="77777777" w:rsidR="00EF3940" w:rsidRPr="009B2686" w:rsidRDefault="00EF3940" w:rsidP="003E6D59">
            <w:pPr>
              <w:rPr>
                <w:rFonts w:cs="Tahoma"/>
                <w:sz w:val="24"/>
                <w:szCs w:val="24"/>
              </w:rPr>
            </w:pPr>
            <w:r w:rsidRPr="009B2686">
              <w:rPr>
                <w:rFonts w:cs="Tahoma"/>
                <w:sz w:val="24"/>
                <w:szCs w:val="24"/>
              </w:rPr>
              <w:t>Plán školení bude tvořen pro zaměstnance na evidenci průběžného vzdělávání.</w:t>
            </w:r>
          </w:p>
        </w:tc>
        <w:tc>
          <w:tcPr>
            <w:tcW w:w="1413" w:type="dxa"/>
          </w:tcPr>
          <w:p w14:paraId="2F269EA9" w14:textId="77777777" w:rsidR="00EF3940" w:rsidRPr="009B2686" w:rsidRDefault="00EF3940" w:rsidP="003E6D59">
            <w:pPr>
              <w:rPr>
                <w:rFonts w:cs="Tahoma"/>
                <w:sz w:val="24"/>
                <w:szCs w:val="24"/>
              </w:rPr>
            </w:pPr>
          </w:p>
        </w:tc>
        <w:tc>
          <w:tcPr>
            <w:tcW w:w="3742" w:type="dxa"/>
          </w:tcPr>
          <w:p w14:paraId="77A175C9" w14:textId="77777777" w:rsidR="00EF3940" w:rsidRPr="009B2686" w:rsidRDefault="00EF3940" w:rsidP="003E6D59">
            <w:pPr>
              <w:rPr>
                <w:rFonts w:cs="Tahoma"/>
                <w:sz w:val="24"/>
                <w:szCs w:val="24"/>
              </w:rPr>
            </w:pPr>
          </w:p>
        </w:tc>
      </w:tr>
      <w:tr w:rsidR="00EF3940" w:rsidRPr="009B2686" w14:paraId="042D1AC7" w14:textId="77777777" w:rsidTr="009B577A">
        <w:tc>
          <w:tcPr>
            <w:tcW w:w="3256" w:type="dxa"/>
            <w:vMerge/>
          </w:tcPr>
          <w:p w14:paraId="490FE407" w14:textId="77777777" w:rsidR="00EF3940" w:rsidRPr="009B2686" w:rsidRDefault="00EF3940" w:rsidP="009F7323">
            <w:pPr>
              <w:rPr>
                <w:rFonts w:cs="Tahoma"/>
                <w:sz w:val="24"/>
                <w:szCs w:val="24"/>
              </w:rPr>
            </w:pPr>
          </w:p>
        </w:tc>
        <w:tc>
          <w:tcPr>
            <w:tcW w:w="5583" w:type="dxa"/>
          </w:tcPr>
          <w:p w14:paraId="01ABBBF6" w14:textId="58295DCE" w:rsidR="00EF3940" w:rsidRPr="009B2686" w:rsidRDefault="00EF3940" w:rsidP="009F7323">
            <w:pPr>
              <w:rPr>
                <w:rFonts w:cs="Tahoma"/>
                <w:sz w:val="24"/>
                <w:szCs w:val="24"/>
              </w:rPr>
            </w:pPr>
            <w:r>
              <w:rPr>
                <w:rFonts w:cs="Tahoma"/>
                <w:sz w:val="24"/>
                <w:szCs w:val="24"/>
              </w:rPr>
              <w:t>IS</w:t>
            </w:r>
            <w:r w:rsidRPr="009B2686">
              <w:rPr>
                <w:rFonts w:cs="Tahoma"/>
                <w:sz w:val="24"/>
                <w:szCs w:val="24"/>
              </w:rPr>
              <w:t xml:space="preserve"> umožní sledování předepsané doby dle zákona č. 312/2002 Sb., o úřednících územních samosprávných celků a o změně některých zákonů - je nutné absolvovat předepsaný počet dní certifikovaných školení.</w:t>
            </w:r>
          </w:p>
        </w:tc>
        <w:tc>
          <w:tcPr>
            <w:tcW w:w="1413" w:type="dxa"/>
          </w:tcPr>
          <w:p w14:paraId="3456708F" w14:textId="77777777" w:rsidR="00EF3940" w:rsidRPr="009B2686" w:rsidRDefault="00EF3940" w:rsidP="003E6D59">
            <w:pPr>
              <w:rPr>
                <w:rFonts w:cs="Tahoma"/>
                <w:sz w:val="24"/>
                <w:szCs w:val="24"/>
              </w:rPr>
            </w:pPr>
          </w:p>
        </w:tc>
        <w:tc>
          <w:tcPr>
            <w:tcW w:w="3742" w:type="dxa"/>
          </w:tcPr>
          <w:p w14:paraId="7328ED86" w14:textId="77777777" w:rsidR="00EF3940" w:rsidRPr="009B2686" w:rsidRDefault="00EF3940" w:rsidP="003E6D59">
            <w:pPr>
              <w:rPr>
                <w:rFonts w:cs="Tahoma"/>
                <w:sz w:val="24"/>
                <w:szCs w:val="24"/>
              </w:rPr>
            </w:pPr>
          </w:p>
        </w:tc>
      </w:tr>
      <w:tr w:rsidR="00EF3940" w:rsidRPr="009B2686" w14:paraId="5CA0C216" w14:textId="77777777" w:rsidTr="009B577A">
        <w:tc>
          <w:tcPr>
            <w:tcW w:w="3256" w:type="dxa"/>
            <w:vMerge/>
          </w:tcPr>
          <w:p w14:paraId="516909C0" w14:textId="77777777" w:rsidR="00EF3940" w:rsidRPr="009B2686" w:rsidRDefault="00EF3940" w:rsidP="009F7323">
            <w:pPr>
              <w:rPr>
                <w:rFonts w:cs="Tahoma"/>
                <w:sz w:val="24"/>
                <w:szCs w:val="24"/>
              </w:rPr>
            </w:pPr>
          </w:p>
        </w:tc>
        <w:tc>
          <w:tcPr>
            <w:tcW w:w="5583" w:type="dxa"/>
          </w:tcPr>
          <w:p w14:paraId="45A7F333" w14:textId="77777777" w:rsidR="00EF3940" w:rsidRPr="009B2686" w:rsidRDefault="00EF3940" w:rsidP="009F7323">
            <w:pPr>
              <w:rPr>
                <w:rFonts w:cs="Tahoma"/>
                <w:sz w:val="24"/>
                <w:szCs w:val="24"/>
              </w:rPr>
            </w:pPr>
            <w:r w:rsidRPr="009B2686">
              <w:rPr>
                <w:rFonts w:cs="Tahoma"/>
                <w:sz w:val="24"/>
                <w:szCs w:val="24"/>
              </w:rPr>
              <w:t>Požadavek na školení, potvrzení o absolvování školení a školení může vytvořit každý kmenový zaměstnanec, zadávat a číst může jenom své požadavky. Nadřízený má oprávnění na všechny záznamy o svých podřízených. Vybraná role má oprávnění na všechny záznamy.</w:t>
            </w:r>
          </w:p>
        </w:tc>
        <w:tc>
          <w:tcPr>
            <w:tcW w:w="1413" w:type="dxa"/>
          </w:tcPr>
          <w:p w14:paraId="5729CD4F" w14:textId="77777777" w:rsidR="00EF3940" w:rsidRPr="009B2686" w:rsidRDefault="00EF3940" w:rsidP="003E6D59">
            <w:pPr>
              <w:rPr>
                <w:rFonts w:cs="Tahoma"/>
                <w:sz w:val="24"/>
                <w:szCs w:val="24"/>
              </w:rPr>
            </w:pPr>
          </w:p>
        </w:tc>
        <w:tc>
          <w:tcPr>
            <w:tcW w:w="3742" w:type="dxa"/>
          </w:tcPr>
          <w:p w14:paraId="79B62B1C" w14:textId="77777777" w:rsidR="00EF3940" w:rsidRPr="009B2686" w:rsidRDefault="00EF3940" w:rsidP="003E6D59">
            <w:pPr>
              <w:rPr>
                <w:rFonts w:cs="Tahoma"/>
                <w:sz w:val="24"/>
                <w:szCs w:val="24"/>
              </w:rPr>
            </w:pPr>
          </w:p>
        </w:tc>
      </w:tr>
      <w:tr w:rsidR="00EF3940" w:rsidRPr="009B2686" w14:paraId="2D8239E1" w14:textId="77777777" w:rsidTr="009B577A">
        <w:tc>
          <w:tcPr>
            <w:tcW w:w="3256" w:type="dxa"/>
            <w:vMerge/>
          </w:tcPr>
          <w:p w14:paraId="1E42BC02" w14:textId="77777777" w:rsidR="00EF3940" w:rsidRPr="009B2686" w:rsidRDefault="00EF3940" w:rsidP="003E6D59">
            <w:pPr>
              <w:rPr>
                <w:rFonts w:cs="Tahoma"/>
                <w:sz w:val="24"/>
                <w:szCs w:val="24"/>
              </w:rPr>
            </w:pPr>
          </w:p>
        </w:tc>
        <w:tc>
          <w:tcPr>
            <w:tcW w:w="5583" w:type="dxa"/>
          </w:tcPr>
          <w:p w14:paraId="01334F6E" w14:textId="46009814" w:rsidR="00EF3940" w:rsidRPr="009B2686" w:rsidRDefault="00EF3940" w:rsidP="003E6D59">
            <w:pPr>
              <w:rPr>
                <w:rFonts w:cs="Tahoma"/>
                <w:sz w:val="24"/>
                <w:szCs w:val="24"/>
              </w:rPr>
            </w:pPr>
            <w:r>
              <w:rPr>
                <w:rFonts w:cs="Tahoma"/>
                <w:sz w:val="24"/>
                <w:szCs w:val="24"/>
              </w:rPr>
              <w:t>IS</w:t>
            </w:r>
            <w:r w:rsidRPr="009B2686">
              <w:rPr>
                <w:rFonts w:cs="Tahoma"/>
                <w:sz w:val="24"/>
                <w:szCs w:val="24"/>
              </w:rPr>
              <w:t xml:space="preserve"> bude obsluhovat následující entity:</w:t>
            </w:r>
          </w:p>
          <w:p w14:paraId="287AD301" w14:textId="77777777" w:rsidR="00EF3940" w:rsidRPr="009B2686" w:rsidRDefault="00EF3940" w:rsidP="009F7323">
            <w:pPr>
              <w:pStyle w:val="Odstavecseseznamem"/>
              <w:numPr>
                <w:ilvl w:val="0"/>
                <w:numId w:val="2"/>
              </w:numPr>
              <w:rPr>
                <w:rFonts w:asciiTheme="minorHAnsi" w:hAnsiTheme="minorHAnsi" w:cs="Tahoma"/>
                <w:sz w:val="24"/>
              </w:rPr>
            </w:pPr>
            <w:r w:rsidRPr="009B2686">
              <w:rPr>
                <w:rFonts w:asciiTheme="minorHAnsi" w:hAnsiTheme="minorHAnsi" w:cs="Tahoma"/>
                <w:sz w:val="24"/>
              </w:rPr>
              <w:t>požadavek na školení,</w:t>
            </w:r>
          </w:p>
          <w:p w14:paraId="0AFD8F01" w14:textId="77777777" w:rsidR="00EF3940" w:rsidRPr="009B2686" w:rsidRDefault="00EF3940" w:rsidP="009F7323">
            <w:pPr>
              <w:pStyle w:val="Odstavecseseznamem"/>
              <w:numPr>
                <w:ilvl w:val="0"/>
                <w:numId w:val="2"/>
              </w:numPr>
              <w:rPr>
                <w:rFonts w:asciiTheme="minorHAnsi" w:hAnsiTheme="minorHAnsi" w:cs="Tahoma"/>
                <w:sz w:val="24"/>
              </w:rPr>
            </w:pPr>
            <w:r w:rsidRPr="009B2686">
              <w:rPr>
                <w:rFonts w:asciiTheme="minorHAnsi" w:hAnsiTheme="minorHAnsi" w:cs="Tahoma"/>
                <w:sz w:val="24"/>
              </w:rPr>
              <w:t>školení</w:t>
            </w:r>
          </w:p>
          <w:p w14:paraId="3C63DCD6" w14:textId="77777777" w:rsidR="00EF3940" w:rsidRPr="009B2686" w:rsidRDefault="00EF3940" w:rsidP="009F7323">
            <w:pPr>
              <w:pStyle w:val="Odstavecseseznamem"/>
              <w:numPr>
                <w:ilvl w:val="0"/>
                <w:numId w:val="2"/>
              </w:numPr>
              <w:rPr>
                <w:rFonts w:asciiTheme="minorHAnsi" w:hAnsiTheme="minorHAnsi" w:cs="Tahoma"/>
                <w:sz w:val="24"/>
              </w:rPr>
            </w:pPr>
            <w:r w:rsidRPr="009B2686">
              <w:rPr>
                <w:rFonts w:asciiTheme="minorHAnsi" w:hAnsiTheme="minorHAnsi" w:cs="Tahoma"/>
                <w:sz w:val="24"/>
              </w:rPr>
              <w:t>Objednávka školení</w:t>
            </w:r>
          </w:p>
          <w:p w14:paraId="5E1BDA2A" w14:textId="77777777" w:rsidR="00EF3940" w:rsidRPr="009B2686" w:rsidRDefault="00EF3940" w:rsidP="009F7323">
            <w:pPr>
              <w:pStyle w:val="Odstavecseseznamem"/>
              <w:numPr>
                <w:ilvl w:val="0"/>
                <w:numId w:val="2"/>
              </w:numPr>
              <w:rPr>
                <w:rFonts w:asciiTheme="minorHAnsi" w:hAnsiTheme="minorHAnsi" w:cs="Tahoma"/>
                <w:sz w:val="24"/>
              </w:rPr>
            </w:pPr>
            <w:r w:rsidRPr="009B2686">
              <w:rPr>
                <w:rFonts w:asciiTheme="minorHAnsi" w:hAnsiTheme="minorHAnsi" w:cs="Tahoma"/>
                <w:sz w:val="24"/>
              </w:rPr>
              <w:t>Platba za školení</w:t>
            </w:r>
          </w:p>
          <w:p w14:paraId="6D8D6C4D" w14:textId="77777777" w:rsidR="00EF3940" w:rsidRPr="009B2686" w:rsidRDefault="00EF3940" w:rsidP="009F7323">
            <w:pPr>
              <w:pStyle w:val="Odstavecseseznamem"/>
              <w:numPr>
                <w:ilvl w:val="0"/>
                <w:numId w:val="2"/>
              </w:numPr>
              <w:rPr>
                <w:rFonts w:asciiTheme="minorHAnsi" w:hAnsiTheme="minorHAnsi" w:cs="Tahoma"/>
                <w:sz w:val="24"/>
              </w:rPr>
            </w:pPr>
            <w:r w:rsidRPr="009B2686">
              <w:rPr>
                <w:rFonts w:asciiTheme="minorHAnsi" w:hAnsiTheme="minorHAnsi" w:cs="Tahoma"/>
                <w:sz w:val="24"/>
              </w:rPr>
              <w:t>Potvrzení o absolvování školení</w:t>
            </w:r>
          </w:p>
          <w:p w14:paraId="6580A727" w14:textId="77777777" w:rsidR="00EF3940" w:rsidRPr="009B2686" w:rsidRDefault="00EF3940" w:rsidP="00705068">
            <w:pPr>
              <w:rPr>
                <w:rFonts w:cs="Tahoma"/>
                <w:sz w:val="24"/>
                <w:szCs w:val="24"/>
              </w:rPr>
            </w:pPr>
            <w:r w:rsidRPr="009B2686">
              <w:rPr>
                <w:rFonts w:cs="Tahoma"/>
                <w:sz w:val="24"/>
                <w:szCs w:val="24"/>
              </w:rPr>
              <w:lastRenderedPageBreak/>
              <w:t xml:space="preserve">Každá z entit bude mít specifické </w:t>
            </w:r>
            <w:proofErr w:type="spellStart"/>
            <w:r w:rsidRPr="009B2686">
              <w:rPr>
                <w:rFonts w:cs="Tahoma"/>
                <w:sz w:val="24"/>
                <w:szCs w:val="24"/>
              </w:rPr>
              <w:t>workflow</w:t>
            </w:r>
            <w:proofErr w:type="spellEnd"/>
          </w:p>
          <w:p w14:paraId="139973A3" w14:textId="77777777" w:rsidR="00EF3940" w:rsidRPr="009B2686" w:rsidRDefault="00EF3940" w:rsidP="00705068">
            <w:pPr>
              <w:rPr>
                <w:rFonts w:cs="Tahoma"/>
                <w:sz w:val="24"/>
                <w:szCs w:val="24"/>
              </w:rPr>
            </w:pPr>
            <w:r w:rsidRPr="009B2686">
              <w:rPr>
                <w:rFonts w:cs="Tahoma"/>
                <w:sz w:val="24"/>
                <w:szCs w:val="24"/>
              </w:rPr>
              <w:t xml:space="preserve">Skladba a role </w:t>
            </w:r>
            <w:proofErr w:type="spellStart"/>
            <w:r w:rsidRPr="009B2686">
              <w:rPr>
                <w:rFonts w:cs="Tahoma"/>
                <w:sz w:val="24"/>
                <w:szCs w:val="24"/>
              </w:rPr>
              <w:t>workflow</w:t>
            </w:r>
            <w:proofErr w:type="spellEnd"/>
            <w:r w:rsidRPr="009B2686">
              <w:rPr>
                <w:rFonts w:cs="Tahoma"/>
                <w:sz w:val="24"/>
                <w:szCs w:val="24"/>
              </w:rPr>
              <w:t xml:space="preserve"> budou obsahem analýzy. Po vytvoření entity se spustí schvalovací proces, na jeho konci může být vytvořen požadavek na jinou entitu. (např. schválení „požadavku na školení“ vytvoří nový požadavek na „školení“.</w:t>
            </w:r>
          </w:p>
        </w:tc>
        <w:tc>
          <w:tcPr>
            <w:tcW w:w="1413" w:type="dxa"/>
          </w:tcPr>
          <w:p w14:paraId="00F60059" w14:textId="77777777" w:rsidR="00EF3940" w:rsidRPr="009B2686" w:rsidRDefault="00EF3940" w:rsidP="003E6D59">
            <w:pPr>
              <w:rPr>
                <w:rFonts w:cs="Tahoma"/>
                <w:sz w:val="24"/>
                <w:szCs w:val="24"/>
              </w:rPr>
            </w:pPr>
          </w:p>
        </w:tc>
        <w:tc>
          <w:tcPr>
            <w:tcW w:w="3742" w:type="dxa"/>
          </w:tcPr>
          <w:p w14:paraId="7877F86C" w14:textId="77777777" w:rsidR="00EF3940" w:rsidRPr="009B2686" w:rsidRDefault="00EF3940" w:rsidP="003E6D59">
            <w:pPr>
              <w:rPr>
                <w:rFonts w:cs="Tahoma"/>
                <w:sz w:val="24"/>
                <w:szCs w:val="24"/>
              </w:rPr>
            </w:pPr>
          </w:p>
        </w:tc>
      </w:tr>
      <w:tr w:rsidR="00EF3940" w:rsidRPr="009B2686" w14:paraId="528F6C3B" w14:textId="77777777" w:rsidTr="009B577A">
        <w:tc>
          <w:tcPr>
            <w:tcW w:w="3256" w:type="dxa"/>
            <w:vMerge/>
          </w:tcPr>
          <w:p w14:paraId="77F3284E" w14:textId="77777777" w:rsidR="00EF3940" w:rsidRPr="009B2686" w:rsidRDefault="00EF3940" w:rsidP="003E6D59">
            <w:pPr>
              <w:rPr>
                <w:rFonts w:cs="Tahoma"/>
                <w:sz w:val="24"/>
                <w:szCs w:val="24"/>
              </w:rPr>
            </w:pPr>
          </w:p>
        </w:tc>
        <w:tc>
          <w:tcPr>
            <w:tcW w:w="5583" w:type="dxa"/>
          </w:tcPr>
          <w:p w14:paraId="465E21AF" w14:textId="77777777" w:rsidR="00EF3940" w:rsidRPr="009B2686" w:rsidRDefault="00EF3940" w:rsidP="003E6D59">
            <w:pPr>
              <w:rPr>
                <w:rFonts w:cs="Tahoma"/>
                <w:sz w:val="24"/>
                <w:szCs w:val="24"/>
              </w:rPr>
            </w:pPr>
            <w:r w:rsidRPr="009B2686">
              <w:rPr>
                <w:rFonts w:cs="Tahoma"/>
                <w:sz w:val="24"/>
                <w:szCs w:val="24"/>
              </w:rPr>
              <w:t>Plán školení bude plněn ze schválených požadavků na školení</w:t>
            </w:r>
          </w:p>
        </w:tc>
        <w:tc>
          <w:tcPr>
            <w:tcW w:w="1413" w:type="dxa"/>
          </w:tcPr>
          <w:p w14:paraId="243F1F67" w14:textId="77777777" w:rsidR="00EF3940" w:rsidRPr="009B2686" w:rsidRDefault="00EF3940" w:rsidP="003E6D59">
            <w:pPr>
              <w:rPr>
                <w:rFonts w:cs="Tahoma"/>
                <w:sz w:val="24"/>
                <w:szCs w:val="24"/>
              </w:rPr>
            </w:pPr>
          </w:p>
        </w:tc>
        <w:tc>
          <w:tcPr>
            <w:tcW w:w="3742" w:type="dxa"/>
          </w:tcPr>
          <w:p w14:paraId="24A46A51" w14:textId="77777777" w:rsidR="00EF3940" w:rsidRPr="009B2686" w:rsidRDefault="00EF3940" w:rsidP="003E6D59">
            <w:pPr>
              <w:rPr>
                <w:rFonts w:cs="Tahoma"/>
                <w:sz w:val="24"/>
                <w:szCs w:val="24"/>
              </w:rPr>
            </w:pPr>
          </w:p>
        </w:tc>
      </w:tr>
      <w:tr w:rsidR="00EF3940" w:rsidRPr="009B2686" w14:paraId="1C721477" w14:textId="77777777" w:rsidTr="009B577A">
        <w:tc>
          <w:tcPr>
            <w:tcW w:w="3256" w:type="dxa"/>
            <w:vMerge/>
          </w:tcPr>
          <w:p w14:paraId="63380639" w14:textId="77777777" w:rsidR="00EF3940" w:rsidRPr="009B2686" w:rsidRDefault="00EF3940" w:rsidP="00705068">
            <w:pPr>
              <w:rPr>
                <w:rFonts w:cs="Tahoma"/>
                <w:sz w:val="24"/>
                <w:szCs w:val="24"/>
              </w:rPr>
            </w:pPr>
          </w:p>
        </w:tc>
        <w:tc>
          <w:tcPr>
            <w:tcW w:w="5583" w:type="dxa"/>
          </w:tcPr>
          <w:p w14:paraId="77539D08" w14:textId="77777777" w:rsidR="00EF3940" w:rsidRPr="009B2686" w:rsidRDefault="00EF3940" w:rsidP="00705068">
            <w:pPr>
              <w:rPr>
                <w:rFonts w:cs="Tahoma"/>
                <w:sz w:val="24"/>
                <w:szCs w:val="24"/>
              </w:rPr>
            </w:pPr>
            <w:r w:rsidRPr="009B2686">
              <w:rPr>
                <w:rFonts w:cs="Tahoma"/>
                <w:sz w:val="24"/>
                <w:szCs w:val="24"/>
              </w:rPr>
              <w:t>V případě školení bude nadřízenému vytvořen úkol o schválení a zaslaná emailová notifikace. Bude vytvořena nová žádost o služební cestu.</w:t>
            </w:r>
          </w:p>
        </w:tc>
        <w:tc>
          <w:tcPr>
            <w:tcW w:w="1413" w:type="dxa"/>
          </w:tcPr>
          <w:p w14:paraId="5DBC446D" w14:textId="77777777" w:rsidR="00EF3940" w:rsidRPr="009B2686" w:rsidRDefault="00EF3940" w:rsidP="003E6D59">
            <w:pPr>
              <w:rPr>
                <w:rFonts w:cs="Tahoma"/>
                <w:sz w:val="24"/>
                <w:szCs w:val="24"/>
              </w:rPr>
            </w:pPr>
          </w:p>
        </w:tc>
        <w:tc>
          <w:tcPr>
            <w:tcW w:w="3742" w:type="dxa"/>
          </w:tcPr>
          <w:p w14:paraId="1A99E1A4" w14:textId="77777777" w:rsidR="00EF3940" w:rsidRPr="009B2686" w:rsidRDefault="00EF3940" w:rsidP="003E6D59">
            <w:pPr>
              <w:rPr>
                <w:rFonts w:cs="Tahoma"/>
                <w:sz w:val="24"/>
                <w:szCs w:val="24"/>
              </w:rPr>
            </w:pPr>
          </w:p>
        </w:tc>
      </w:tr>
      <w:tr w:rsidR="00EF3940" w:rsidRPr="009B2686" w14:paraId="2CE61A59" w14:textId="77777777" w:rsidTr="009B577A">
        <w:tc>
          <w:tcPr>
            <w:tcW w:w="3256" w:type="dxa"/>
            <w:vMerge/>
          </w:tcPr>
          <w:p w14:paraId="5F87E26F" w14:textId="77777777" w:rsidR="00EF3940" w:rsidRPr="009B2686" w:rsidRDefault="00EF3940" w:rsidP="00705068">
            <w:pPr>
              <w:rPr>
                <w:rFonts w:cs="Tahoma"/>
                <w:sz w:val="24"/>
                <w:szCs w:val="24"/>
              </w:rPr>
            </w:pPr>
          </w:p>
        </w:tc>
        <w:tc>
          <w:tcPr>
            <w:tcW w:w="5583" w:type="dxa"/>
          </w:tcPr>
          <w:p w14:paraId="7B06A7EB" w14:textId="77777777" w:rsidR="00EF3940" w:rsidRPr="009B2686" w:rsidRDefault="00EF3940" w:rsidP="00705068">
            <w:pPr>
              <w:rPr>
                <w:rFonts w:cs="Tahoma"/>
                <w:sz w:val="24"/>
                <w:szCs w:val="24"/>
              </w:rPr>
            </w:pPr>
            <w:r w:rsidRPr="009B2686">
              <w:rPr>
                <w:rFonts w:cs="Tahoma"/>
                <w:sz w:val="24"/>
                <w:szCs w:val="24"/>
              </w:rPr>
              <w:t xml:space="preserve">U všech typů požadavků bude součástí </w:t>
            </w:r>
            <w:proofErr w:type="spellStart"/>
            <w:r w:rsidRPr="009B2686">
              <w:rPr>
                <w:rFonts w:cs="Tahoma"/>
                <w:sz w:val="24"/>
                <w:szCs w:val="24"/>
              </w:rPr>
              <w:t>workflow</w:t>
            </w:r>
            <w:proofErr w:type="spellEnd"/>
            <w:r w:rsidRPr="009B2686">
              <w:rPr>
                <w:rFonts w:cs="Tahoma"/>
                <w:sz w:val="24"/>
                <w:szCs w:val="24"/>
              </w:rPr>
              <w:t xml:space="preserve"> ještě vyjádření personálního oddělení nebo účtárny tam, kde analýza ukáže potřebnost tohoto kroku.</w:t>
            </w:r>
          </w:p>
        </w:tc>
        <w:tc>
          <w:tcPr>
            <w:tcW w:w="1413" w:type="dxa"/>
          </w:tcPr>
          <w:p w14:paraId="4964DC47" w14:textId="77777777" w:rsidR="00EF3940" w:rsidRPr="009B2686" w:rsidRDefault="00EF3940" w:rsidP="003E6D59">
            <w:pPr>
              <w:rPr>
                <w:rFonts w:cs="Tahoma"/>
                <w:sz w:val="24"/>
                <w:szCs w:val="24"/>
              </w:rPr>
            </w:pPr>
          </w:p>
        </w:tc>
        <w:tc>
          <w:tcPr>
            <w:tcW w:w="3742" w:type="dxa"/>
          </w:tcPr>
          <w:p w14:paraId="3D637E03" w14:textId="77777777" w:rsidR="00EF3940" w:rsidRPr="009B2686" w:rsidRDefault="00EF3940" w:rsidP="003E6D59">
            <w:pPr>
              <w:rPr>
                <w:rFonts w:cs="Tahoma"/>
                <w:sz w:val="24"/>
                <w:szCs w:val="24"/>
              </w:rPr>
            </w:pPr>
          </w:p>
        </w:tc>
      </w:tr>
      <w:tr w:rsidR="00EF3940" w:rsidRPr="009B2686" w14:paraId="2F92233B" w14:textId="77777777" w:rsidTr="009B577A">
        <w:tc>
          <w:tcPr>
            <w:tcW w:w="3256" w:type="dxa"/>
            <w:vMerge/>
          </w:tcPr>
          <w:p w14:paraId="128D9955" w14:textId="77777777" w:rsidR="00EF3940" w:rsidRPr="009B2686" w:rsidRDefault="00EF3940" w:rsidP="00126ED0">
            <w:pPr>
              <w:rPr>
                <w:rFonts w:cs="Tahoma"/>
                <w:sz w:val="24"/>
                <w:szCs w:val="24"/>
              </w:rPr>
            </w:pPr>
          </w:p>
        </w:tc>
        <w:tc>
          <w:tcPr>
            <w:tcW w:w="5583" w:type="dxa"/>
          </w:tcPr>
          <w:p w14:paraId="5D4012EA" w14:textId="77777777" w:rsidR="00EF3940" w:rsidRPr="009B2686" w:rsidRDefault="00EF3940" w:rsidP="00126ED0">
            <w:pPr>
              <w:rPr>
                <w:rFonts w:cs="Tahoma"/>
                <w:sz w:val="24"/>
                <w:szCs w:val="24"/>
              </w:rPr>
            </w:pPr>
            <w:r w:rsidRPr="009B2686">
              <w:rPr>
                <w:rFonts w:cs="Tahoma"/>
                <w:sz w:val="24"/>
                <w:szCs w:val="24"/>
              </w:rPr>
              <w:t xml:space="preserve">Obsah jednotlivých entit bude obsahem analýzy. Předpokladem je, že entity budou popsány i číselníky, které bude možné editovat. </w:t>
            </w:r>
          </w:p>
        </w:tc>
        <w:tc>
          <w:tcPr>
            <w:tcW w:w="1413" w:type="dxa"/>
          </w:tcPr>
          <w:p w14:paraId="7E228E52" w14:textId="77777777" w:rsidR="00EF3940" w:rsidRPr="009B2686" w:rsidRDefault="00EF3940" w:rsidP="003E6D59">
            <w:pPr>
              <w:rPr>
                <w:rFonts w:cs="Tahoma"/>
                <w:sz w:val="24"/>
                <w:szCs w:val="24"/>
              </w:rPr>
            </w:pPr>
          </w:p>
        </w:tc>
        <w:tc>
          <w:tcPr>
            <w:tcW w:w="3742" w:type="dxa"/>
          </w:tcPr>
          <w:p w14:paraId="0EBACE89" w14:textId="77777777" w:rsidR="00EF3940" w:rsidRPr="009B2686" w:rsidRDefault="00EF3940" w:rsidP="003E6D59">
            <w:pPr>
              <w:rPr>
                <w:rFonts w:cs="Tahoma"/>
                <w:sz w:val="24"/>
                <w:szCs w:val="24"/>
              </w:rPr>
            </w:pPr>
          </w:p>
        </w:tc>
      </w:tr>
      <w:tr w:rsidR="00EF3940" w:rsidRPr="009B2686" w14:paraId="43F0F560" w14:textId="77777777" w:rsidTr="009B577A">
        <w:tc>
          <w:tcPr>
            <w:tcW w:w="3256" w:type="dxa"/>
            <w:vMerge/>
          </w:tcPr>
          <w:p w14:paraId="145E5086" w14:textId="77777777" w:rsidR="00EF3940" w:rsidRPr="009B2686" w:rsidRDefault="00EF3940" w:rsidP="003E6D59">
            <w:pPr>
              <w:rPr>
                <w:rFonts w:cs="Tahoma"/>
                <w:sz w:val="24"/>
                <w:szCs w:val="24"/>
              </w:rPr>
            </w:pPr>
          </w:p>
        </w:tc>
        <w:tc>
          <w:tcPr>
            <w:tcW w:w="5583" w:type="dxa"/>
          </w:tcPr>
          <w:p w14:paraId="0143E01A" w14:textId="1FD714DA" w:rsidR="00EF3940" w:rsidRPr="009B2686" w:rsidRDefault="00EF3940" w:rsidP="002139D0">
            <w:pPr>
              <w:rPr>
                <w:rFonts w:cs="Tahoma"/>
                <w:sz w:val="24"/>
                <w:szCs w:val="24"/>
              </w:rPr>
            </w:pPr>
            <w:r w:rsidRPr="009B2686">
              <w:rPr>
                <w:rFonts w:cs="Tahoma"/>
                <w:sz w:val="24"/>
                <w:szCs w:val="24"/>
              </w:rPr>
              <w:t xml:space="preserve">Součástí </w:t>
            </w:r>
            <w:r>
              <w:rPr>
                <w:rFonts w:cs="Tahoma"/>
                <w:sz w:val="24"/>
                <w:szCs w:val="24"/>
              </w:rPr>
              <w:t>IS</w:t>
            </w:r>
            <w:r w:rsidRPr="009B2686">
              <w:rPr>
                <w:rFonts w:cs="Tahoma"/>
                <w:sz w:val="24"/>
                <w:szCs w:val="24"/>
              </w:rPr>
              <w:t xml:space="preserve"> bude katalog školení. Katalog bude možné spravovat příslušnou aplikační rolí.</w:t>
            </w:r>
          </w:p>
        </w:tc>
        <w:tc>
          <w:tcPr>
            <w:tcW w:w="1413" w:type="dxa"/>
          </w:tcPr>
          <w:p w14:paraId="23F8FA7F" w14:textId="77777777" w:rsidR="00EF3940" w:rsidRPr="009B2686" w:rsidRDefault="00EF3940" w:rsidP="003E6D59">
            <w:pPr>
              <w:rPr>
                <w:rFonts w:cs="Tahoma"/>
                <w:sz w:val="24"/>
                <w:szCs w:val="24"/>
              </w:rPr>
            </w:pPr>
          </w:p>
        </w:tc>
        <w:tc>
          <w:tcPr>
            <w:tcW w:w="3742" w:type="dxa"/>
          </w:tcPr>
          <w:p w14:paraId="21AEA4B2" w14:textId="77777777" w:rsidR="00EF3940" w:rsidRPr="009B2686" w:rsidRDefault="00EF3940" w:rsidP="003E6D59">
            <w:pPr>
              <w:rPr>
                <w:rFonts w:cs="Tahoma"/>
                <w:sz w:val="24"/>
                <w:szCs w:val="24"/>
              </w:rPr>
            </w:pPr>
          </w:p>
        </w:tc>
      </w:tr>
    </w:tbl>
    <w:p w14:paraId="0E02489F" w14:textId="77777777" w:rsidR="00327674" w:rsidRDefault="00327674" w:rsidP="00327674">
      <w:pPr>
        <w:rPr>
          <w:rFonts w:cs="Tahoma"/>
          <w:sz w:val="24"/>
          <w:szCs w:val="24"/>
          <w:lang w:eastAsia="ar-SA"/>
        </w:rPr>
      </w:pPr>
      <w:r w:rsidRPr="009B2686">
        <w:rPr>
          <w:rFonts w:cs="Tahoma"/>
          <w:sz w:val="24"/>
          <w:szCs w:val="24"/>
          <w:lang w:eastAsia="ar-SA"/>
        </w:rPr>
        <w:t xml:space="preserve"> </w:t>
      </w:r>
    </w:p>
    <w:p w14:paraId="08A8A460" w14:textId="77777777" w:rsidR="009B577A" w:rsidRDefault="009B577A" w:rsidP="00327674">
      <w:pPr>
        <w:rPr>
          <w:rFonts w:cs="Tahoma"/>
          <w:sz w:val="24"/>
          <w:szCs w:val="24"/>
          <w:lang w:eastAsia="ar-SA"/>
        </w:rPr>
      </w:pPr>
    </w:p>
    <w:p w14:paraId="48B6BB96" w14:textId="77777777" w:rsidR="00612A3E" w:rsidRDefault="00612A3E">
      <w:pPr>
        <w:rPr>
          <w:rFonts w:cs="Tahoma"/>
          <w:sz w:val="24"/>
          <w:szCs w:val="24"/>
          <w:lang w:eastAsia="ar-SA"/>
        </w:rPr>
      </w:pPr>
      <w:r>
        <w:rPr>
          <w:rFonts w:cs="Tahoma"/>
          <w:sz w:val="24"/>
          <w:szCs w:val="24"/>
          <w:lang w:eastAsia="ar-SA"/>
        </w:rPr>
        <w:br w:type="page"/>
      </w:r>
    </w:p>
    <w:tbl>
      <w:tblPr>
        <w:tblStyle w:val="Mkatabulky"/>
        <w:tblW w:w="13994" w:type="dxa"/>
        <w:tblLook w:val="04A0" w:firstRow="1" w:lastRow="0" w:firstColumn="1" w:lastColumn="0" w:noHBand="0" w:noVBand="1"/>
      </w:tblPr>
      <w:tblGrid>
        <w:gridCol w:w="3397"/>
        <w:gridCol w:w="5437"/>
        <w:gridCol w:w="1413"/>
        <w:gridCol w:w="3747"/>
      </w:tblGrid>
      <w:tr w:rsidR="009B577A" w:rsidRPr="009B2686" w14:paraId="0D92EDFF" w14:textId="77777777" w:rsidTr="009B577A">
        <w:tc>
          <w:tcPr>
            <w:tcW w:w="13994" w:type="dxa"/>
            <w:gridSpan w:val="4"/>
            <w:shd w:val="clear" w:color="auto" w:fill="C00000"/>
          </w:tcPr>
          <w:p w14:paraId="376DE264" w14:textId="186BE693" w:rsidR="009B577A" w:rsidRPr="009B2686" w:rsidRDefault="009B577A" w:rsidP="009B577A">
            <w:pPr>
              <w:pStyle w:val="Nadpis2"/>
              <w:outlineLvl w:val="1"/>
            </w:pPr>
            <w:bookmarkStart w:id="13" w:name="_Toc526928253"/>
            <w:r>
              <w:lastRenderedPageBreak/>
              <w:t xml:space="preserve">Tabulka V </w:t>
            </w:r>
            <w:r w:rsidR="00771585">
              <w:t>–</w:t>
            </w:r>
            <w:r>
              <w:t xml:space="preserve"> Pracovní prostor</w:t>
            </w:r>
            <w:bookmarkEnd w:id="13"/>
          </w:p>
        </w:tc>
      </w:tr>
      <w:tr w:rsidR="009B577A" w:rsidRPr="00AE6ECF" w14:paraId="4B68639B" w14:textId="77777777" w:rsidTr="009B577A">
        <w:tc>
          <w:tcPr>
            <w:tcW w:w="3397" w:type="dxa"/>
          </w:tcPr>
          <w:p w14:paraId="58C1170B" w14:textId="7A137912" w:rsidR="009B577A" w:rsidRPr="00AE6ECF" w:rsidRDefault="00EF3940" w:rsidP="00AE6ECF">
            <w:pPr>
              <w:jc w:val="center"/>
              <w:rPr>
                <w:rFonts w:cs="Tahoma"/>
                <w:b/>
                <w:sz w:val="24"/>
                <w:szCs w:val="24"/>
              </w:rPr>
            </w:pPr>
            <w:r w:rsidRPr="00AE6ECF">
              <w:rPr>
                <w:rFonts w:cs="Tahoma"/>
                <w:b/>
                <w:sz w:val="24"/>
                <w:szCs w:val="24"/>
              </w:rPr>
              <w:t>Oblast požadavku</w:t>
            </w:r>
          </w:p>
        </w:tc>
        <w:tc>
          <w:tcPr>
            <w:tcW w:w="5437" w:type="dxa"/>
          </w:tcPr>
          <w:p w14:paraId="029DDECF" w14:textId="77777777" w:rsidR="009B577A" w:rsidRPr="00AE6ECF" w:rsidRDefault="009B577A" w:rsidP="00AE6ECF">
            <w:pPr>
              <w:jc w:val="center"/>
              <w:rPr>
                <w:rFonts w:cs="Tahoma"/>
                <w:b/>
                <w:sz w:val="24"/>
                <w:szCs w:val="24"/>
              </w:rPr>
            </w:pPr>
            <w:r w:rsidRPr="00AE6ECF">
              <w:rPr>
                <w:rFonts w:cs="Tahoma"/>
                <w:b/>
                <w:sz w:val="24"/>
                <w:szCs w:val="24"/>
              </w:rPr>
              <w:t>Požadavek</w:t>
            </w:r>
          </w:p>
        </w:tc>
        <w:tc>
          <w:tcPr>
            <w:tcW w:w="1413" w:type="dxa"/>
          </w:tcPr>
          <w:p w14:paraId="7D796E8E" w14:textId="77777777" w:rsidR="009B577A" w:rsidRPr="00AE6ECF" w:rsidRDefault="009B577A" w:rsidP="00AE6ECF">
            <w:pPr>
              <w:jc w:val="center"/>
              <w:rPr>
                <w:rFonts w:cs="Tahoma"/>
                <w:b/>
                <w:sz w:val="24"/>
                <w:szCs w:val="24"/>
              </w:rPr>
            </w:pPr>
            <w:r w:rsidRPr="00AE6ECF">
              <w:rPr>
                <w:rFonts w:cs="Tahoma"/>
                <w:b/>
                <w:sz w:val="24"/>
                <w:szCs w:val="24"/>
              </w:rPr>
              <w:t>Naplnění požadavku Ano/Ne</w:t>
            </w:r>
          </w:p>
        </w:tc>
        <w:tc>
          <w:tcPr>
            <w:tcW w:w="3747" w:type="dxa"/>
          </w:tcPr>
          <w:p w14:paraId="3693491B" w14:textId="77777777" w:rsidR="009B577A" w:rsidRPr="00AE6ECF" w:rsidRDefault="009B577A" w:rsidP="00AE6ECF">
            <w:pPr>
              <w:jc w:val="center"/>
              <w:rPr>
                <w:rFonts w:cs="Tahoma"/>
                <w:b/>
                <w:sz w:val="24"/>
                <w:szCs w:val="24"/>
              </w:rPr>
            </w:pPr>
            <w:r w:rsidRPr="00AE6ECF">
              <w:rPr>
                <w:rFonts w:cs="Tahoma"/>
                <w:b/>
                <w:sz w:val="24"/>
                <w:szCs w:val="24"/>
              </w:rPr>
              <w:t>Popis a způsob naplnění požadavku</w:t>
            </w:r>
          </w:p>
        </w:tc>
      </w:tr>
      <w:tr w:rsidR="00EF3940" w:rsidRPr="009B2686" w14:paraId="56E9513D" w14:textId="77777777" w:rsidTr="009B577A">
        <w:tc>
          <w:tcPr>
            <w:tcW w:w="3397" w:type="dxa"/>
            <w:vMerge w:val="restart"/>
          </w:tcPr>
          <w:p w14:paraId="7EC20021" w14:textId="164A84B6" w:rsidR="00EF3940" w:rsidRPr="009B2686" w:rsidRDefault="00EF3940" w:rsidP="003E6D59">
            <w:pPr>
              <w:rPr>
                <w:rFonts w:cs="Tahoma"/>
                <w:sz w:val="24"/>
                <w:szCs w:val="24"/>
              </w:rPr>
            </w:pPr>
            <w:r>
              <w:rPr>
                <w:rFonts w:cs="Tahoma"/>
                <w:sz w:val="24"/>
                <w:szCs w:val="24"/>
              </w:rPr>
              <w:t>Pracovní prostory</w:t>
            </w:r>
          </w:p>
        </w:tc>
        <w:tc>
          <w:tcPr>
            <w:tcW w:w="5437" w:type="dxa"/>
          </w:tcPr>
          <w:p w14:paraId="738BF57C" w14:textId="77777777" w:rsidR="00EF3940" w:rsidRPr="009B2686" w:rsidRDefault="00EF3940" w:rsidP="003E6D59">
            <w:pPr>
              <w:rPr>
                <w:rFonts w:cs="Tahoma"/>
                <w:sz w:val="24"/>
                <w:szCs w:val="24"/>
              </w:rPr>
            </w:pPr>
            <w:r w:rsidRPr="009B2686">
              <w:rPr>
                <w:rFonts w:cs="Tahoma"/>
                <w:sz w:val="24"/>
                <w:szCs w:val="24"/>
              </w:rPr>
              <w:t xml:space="preserve">Pracovní prostor, knihovna, pro tvorbu směrnice. Jedná se o knihovnu, kde jsou dle rolí řízena přístupová práva a je dokumenty jsou </w:t>
            </w:r>
            <w:proofErr w:type="spellStart"/>
            <w:r w:rsidRPr="009B2686">
              <w:rPr>
                <w:rFonts w:cs="Tahoma"/>
                <w:sz w:val="24"/>
                <w:szCs w:val="24"/>
              </w:rPr>
              <w:t>verzovány</w:t>
            </w:r>
            <w:proofErr w:type="spellEnd"/>
            <w:r w:rsidRPr="009B2686">
              <w:rPr>
                <w:rFonts w:cs="Tahoma"/>
                <w:sz w:val="24"/>
                <w:szCs w:val="24"/>
              </w:rPr>
              <w:t>.</w:t>
            </w:r>
          </w:p>
        </w:tc>
        <w:tc>
          <w:tcPr>
            <w:tcW w:w="1413" w:type="dxa"/>
          </w:tcPr>
          <w:p w14:paraId="5B558DDB" w14:textId="77777777" w:rsidR="00EF3940" w:rsidRPr="009B2686" w:rsidRDefault="00EF3940" w:rsidP="003E6D59">
            <w:pPr>
              <w:rPr>
                <w:rFonts w:cs="Tahoma"/>
                <w:sz w:val="24"/>
                <w:szCs w:val="24"/>
              </w:rPr>
            </w:pPr>
          </w:p>
        </w:tc>
        <w:tc>
          <w:tcPr>
            <w:tcW w:w="3747" w:type="dxa"/>
          </w:tcPr>
          <w:p w14:paraId="7C2FF57A" w14:textId="77777777" w:rsidR="00EF3940" w:rsidRPr="009B2686" w:rsidRDefault="00EF3940" w:rsidP="003E6D59">
            <w:pPr>
              <w:rPr>
                <w:rFonts w:cs="Tahoma"/>
                <w:sz w:val="24"/>
                <w:szCs w:val="24"/>
              </w:rPr>
            </w:pPr>
          </w:p>
        </w:tc>
      </w:tr>
      <w:tr w:rsidR="00EF3940" w:rsidRPr="009B2686" w14:paraId="52CE0829" w14:textId="77777777" w:rsidTr="009B577A">
        <w:tc>
          <w:tcPr>
            <w:tcW w:w="3397" w:type="dxa"/>
            <w:vMerge/>
          </w:tcPr>
          <w:p w14:paraId="4FDE7E2E" w14:textId="77777777" w:rsidR="00EF3940" w:rsidRPr="009B2686" w:rsidRDefault="00EF3940" w:rsidP="00327674">
            <w:pPr>
              <w:rPr>
                <w:rFonts w:cs="Tahoma"/>
                <w:sz w:val="24"/>
                <w:szCs w:val="24"/>
              </w:rPr>
            </w:pPr>
          </w:p>
        </w:tc>
        <w:tc>
          <w:tcPr>
            <w:tcW w:w="5437" w:type="dxa"/>
          </w:tcPr>
          <w:p w14:paraId="259B8F91" w14:textId="77777777" w:rsidR="00EF3940" w:rsidRPr="009B2686" w:rsidRDefault="00EF3940" w:rsidP="00327674">
            <w:pPr>
              <w:rPr>
                <w:rFonts w:cs="Tahoma"/>
                <w:sz w:val="24"/>
                <w:szCs w:val="24"/>
              </w:rPr>
            </w:pPr>
            <w:r w:rsidRPr="009B2686">
              <w:rPr>
                <w:rFonts w:cs="Tahoma"/>
                <w:sz w:val="24"/>
                <w:szCs w:val="24"/>
              </w:rPr>
              <w:t xml:space="preserve">Pracovní prostor bude obsahovat </w:t>
            </w:r>
            <w:proofErr w:type="spellStart"/>
            <w:r w:rsidRPr="009B2686">
              <w:rPr>
                <w:rFonts w:cs="Tahoma"/>
                <w:sz w:val="24"/>
                <w:szCs w:val="24"/>
              </w:rPr>
              <w:t>workflow</w:t>
            </w:r>
            <w:proofErr w:type="spellEnd"/>
            <w:r w:rsidRPr="009B2686">
              <w:rPr>
                <w:rFonts w:cs="Tahoma"/>
                <w:sz w:val="24"/>
                <w:szCs w:val="24"/>
              </w:rPr>
              <w:t xml:space="preserve"> pro schválení směrnice.</w:t>
            </w:r>
          </w:p>
        </w:tc>
        <w:tc>
          <w:tcPr>
            <w:tcW w:w="1413" w:type="dxa"/>
          </w:tcPr>
          <w:p w14:paraId="5BDF73E2" w14:textId="77777777" w:rsidR="00EF3940" w:rsidRPr="009B2686" w:rsidRDefault="00EF3940" w:rsidP="003E6D59">
            <w:pPr>
              <w:rPr>
                <w:rFonts w:cs="Tahoma"/>
                <w:sz w:val="24"/>
                <w:szCs w:val="24"/>
              </w:rPr>
            </w:pPr>
          </w:p>
        </w:tc>
        <w:tc>
          <w:tcPr>
            <w:tcW w:w="3747" w:type="dxa"/>
          </w:tcPr>
          <w:p w14:paraId="266D8683" w14:textId="77777777" w:rsidR="00EF3940" w:rsidRPr="009B2686" w:rsidRDefault="00EF3940" w:rsidP="003E6D59">
            <w:pPr>
              <w:rPr>
                <w:rFonts w:cs="Tahoma"/>
                <w:sz w:val="24"/>
                <w:szCs w:val="24"/>
              </w:rPr>
            </w:pPr>
          </w:p>
        </w:tc>
      </w:tr>
      <w:tr w:rsidR="00EF3940" w:rsidRPr="009B2686" w14:paraId="720D0D61" w14:textId="77777777" w:rsidTr="009B577A">
        <w:tc>
          <w:tcPr>
            <w:tcW w:w="3397" w:type="dxa"/>
            <w:vMerge/>
          </w:tcPr>
          <w:p w14:paraId="451BEC0E" w14:textId="77777777" w:rsidR="00EF3940" w:rsidRPr="009B2686" w:rsidRDefault="00EF3940" w:rsidP="00327674">
            <w:pPr>
              <w:rPr>
                <w:rFonts w:cs="Tahoma"/>
                <w:sz w:val="24"/>
                <w:szCs w:val="24"/>
              </w:rPr>
            </w:pPr>
          </w:p>
        </w:tc>
        <w:tc>
          <w:tcPr>
            <w:tcW w:w="5437" w:type="dxa"/>
          </w:tcPr>
          <w:p w14:paraId="5B3BA2C9" w14:textId="77777777" w:rsidR="00EF3940" w:rsidRPr="009B2686" w:rsidRDefault="00EF3940" w:rsidP="00327674">
            <w:pPr>
              <w:rPr>
                <w:rFonts w:cs="Tahoma"/>
                <w:sz w:val="24"/>
                <w:szCs w:val="24"/>
              </w:rPr>
            </w:pPr>
            <w:r w:rsidRPr="009B2686">
              <w:rPr>
                <w:rFonts w:cs="Tahoma"/>
                <w:sz w:val="24"/>
                <w:szCs w:val="24"/>
              </w:rPr>
              <w:t xml:space="preserve">Pracovní prostor bude obsahovat </w:t>
            </w:r>
            <w:proofErr w:type="spellStart"/>
            <w:r w:rsidRPr="009B2686">
              <w:rPr>
                <w:rFonts w:cs="Tahoma"/>
                <w:sz w:val="24"/>
                <w:szCs w:val="24"/>
              </w:rPr>
              <w:t>workflow</w:t>
            </w:r>
            <w:proofErr w:type="spellEnd"/>
            <w:r w:rsidRPr="009B2686">
              <w:rPr>
                <w:rFonts w:cs="Tahoma"/>
                <w:sz w:val="24"/>
                <w:szCs w:val="24"/>
              </w:rPr>
              <w:t xml:space="preserve"> pro publikaci schválené směrnice.</w:t>
            </w:r>
          </w:p>
        </w:tc>
        <w:tc>
          <w:tcPr>
            <w:tcW w:w="1413" w:type="dxa"/>
          </w:tcPr>
          <w:p w14:paraId="19E0E0B9" w14:textId="77777777" w:rsidR="00EF3940" w:rsidRPr="009B2686" w:rsidRDefault="00EF3940" w:rsidP="003E6D59">
            <w:pPr>
              <w:rPr>
                <w:rFonts w:cs="Tahoma"/>
                <w:sz w:val="24"/>
                <w:szCs w:val="24"/>
              </w:rPr>
            </w:pPr>
          </w:p>
        </w:tc>
        <w:tc>
          <w:tcPr>
            <w:tcW w:w="3747" w:type="dxa"/>
          </w:tcPr>
          <w:p w14:paraId="6319DBAB" w14:textId="77777777" w:rsidR="00EF3940" w:rsidRPr="009B2686" w:rsidRDefault="00EF3940" w:rsidP="003E6D59">
            <w:pPr>
              <w:rPr>
                <w:rFonts w:cs="Tahoma"/>
                <w:sz w:val="24"/>
                <w:szCs w:val="24"/>
              </w:rPr>
            </w:pPr>
          </w:p>
        </w:tc>
      </w:tr>
      <w:tr w:rsidR="00EF3940" w:rsidRPr="009B2686" w14:paraId="3769C853" w14:textId="77777777" w:rsidTr="009B577A">
        <w:tc>
          <w:tcPr>
            <w:tcW w:w="3397" w:type="dxa"/>
            <w:vMerge/>
          </w:tcPr>
          <w:p w14:paraId="79C72F68" w14:textId="77777777" w:rsidR="00EF3940" w:rsidRPr="009B2686" w:rsidRDefault="00EF3940" w:rsidP="00327674">
            <w:pPr>
              <w:rPr>
                <w:rFonts w:cs="Tahoma"/>
                <w:sz w:val="24"/>
                <w:szCs w:val="24"/>
              </w:rPr>
            </w:pPr>
          </w:p>
        </w:tc>
        <w:tc>
          <w:tcPr>
            <w:tcW w:w="5437" w:type="dxa"/>
          </w:tcPr>
          <w:p w14:paraId="69729BA5" w14:textId="1947C404" w:rsidR="00EF3940" w:rsidRPr="009B2686" w:rsidRDefault="00EF3940" w:rsidP="00327674">
            <w:pPr>
              <w:rPr>
                <w:rFonts w:cs="Tahoma"/>
                <w:sz w:val="24"/>
                <w:szCs w:val="24"/>
                <w:lang w:eastAsia="ar-SA"/>
              </w:rPr>
            </w:pPr>
            <w:r w:rsidRPr="009B2686">
              <w:rPr>
                <w:rFonts w:cs="Tahoma"/>
                <w:sz w:val="24"/>
                <w:szCs w:val="24"/>
              </w:rPr>
              <w:t xml:space="preserve">Součástí </w:t>
            </w:r>
            <w:r>
              <w:rPr>
                <w:rFonts w:cs="Tahoma"/>
                <w:sz w:val="24"/>
                <w:szCs w:val="24"/>
              </w:rPr>
              <w:t>IS</w:t>
            </w:r>
            <w:r w:rsidRPr="009B2686">
              <w:rPr>
                <w:rFonts w:cs="Tahoma"/>
                <w:sz w:val="24"/>
                <w:szCs w:val="24"/>
              </w:rPr>
              <w:t xml:space="preserve"> bude </w:t>
            </w:r>
            <w:proofErr w:type="spellStart"/>
            <w:r w:rsidRPr="009B2686">
              <w:rPr>
                <w:rFonts w:cs="Tahoma"/>
                <w:sz w:val="24"/>
                <w:szCs w:val="24"/>
              </w:rPr>
              <w:t>worfklow</w:t>
            </w:r>
            <w:proofErr w:type="spellEnd"/>
            <w:r w:rsidRPr="009B2686">
              <w:rPr>
                <w:rFonts w:cs="Tahoma"/>
                <w:sz w:val="24"/>
                <w:szCs w:val="24"/>
              </w:rPr>
              <w:t xml:space="preserve">, které bude generovat úkoly pro všechny zaměstnance, které </w:t>
            </w:r>
            <w:r w:rsidRPr="009B2686">
              <w:rPr>
                <w:rFonts w:cs="Tahoma"/>
                <w:sz w:val="24"/>
                <w:szCs w:val="24"/>
                <w:lang w:eastAsia="ar-SA"/>
              </w:rPr>
              <w:t>bude běžet ve dvou variantách potvrzení:</w:t>
            </w:r>
          </w:p>
          <w:p w14:paraId="6CC9F450" w14:textId="77777777" w:rsidR="00EF3940" w:rsidRPr="009B2686" w:rsidRDefault="00EF3940" w:rsidP="00327674">
            <w:pPr>
              <w:rPr>
                <w:rFonts w:cs="Tahoma"/>
                <w:sz w:val="24"/>
                <w:szCs w:val="24"/>
                <w:lang w:eastAsia="ar-SA"/>
              </w:rPr>
            </w:pPr>
            <w:r w:rsidRPr="009B2686">
              <w:rPr>
                <w:rFonts w:cs="Tahoma"/>
                <w:sz w:val="24"/>
                <w:szCs w:val="24"/>
                <w:lang w:eastAsia="ar-SA"/>
              </w:rPr>
              <w:t>a) na vědomí;</w:t>
            </w:r>
          </w:p>
          <w:p w14:paraId="1AAE8612" w14:textId="77777777" w:rsidR="00EF3940" w:rsidRPr="009B2686" w:rsidRDefault="00EF3940" w:rsidP="00327674">
            <w:pPr>
              <w:rPr>
                <w:rFonts w:cs="Tahoma"/>
                <w:sz w:val="24"/>
                <w:szCs w:val="24"/>
              </w:rPr>
            </w:pPr>
            <w:r w:rsidRPr="009B2686">
              <w:rPr>
                <w:rFonts w:cs="Tahoma"/>
                <w:sz w:val="24"/>
                <w:szCs w:val="24"/>
                <w:lang w:eastAsia="ar-SA"/>
              </w:rPr>
              <w:t>b) vyjádření: ano, četl jsem a rozumím.</w:t>
            </w:r>
          </w:p>
        </w:tc>
        <w:tc>
          <w:tcPr>
            <w:tcW w:w="1413" w:type="dxa"/>
          </w:tcPr>
          <w:p w14:paraId="345A0E52" w14:textId="77777777" w:rsidR="00EF3940" w:rsidRPr="009B2686" w:rsidRDefault="00EF3940" w:rsidP="003E6D59">
            <w:pPr>
              <w:rPr>
                <w:rFonts w:cs="Tahoma"/>
                <w:sz w:val="24"/>
                <w:szCs w:val="24"/>
              </w:rPr>
            </w:pPr>
          </w:p>
        </w:tc>
        <w:tc>
          <w:tcPr>
            <w:tcW w:w="3747" w:type="dxa"/>
          </w:tcPr>
          <w:p w14:paraId="7DE438F3" w14:textId="77777777" w:rsidR="00EF3940" w:rsidRPr="009B2686" w:rsidRDefault="00EF3940" w:rsidP="003E6D59">
            <w:pPr>
              <w:rPr>
                <w:rFonts w:cs="Tahoma"/>
                <w:sz w:val="24"/>
                <w:szCs w:val="24"/>
              </w:rPr>
            </w:pPr>
          </w:p>
        </w:tc>
      </w:tr>
    </w:tbl>
    <w:p w14:paraId="7036F057" w14:textId="77777777" w:rsidR="00327674" w:rsidRPr="009B2686" w:rsidRDefault="00327674" w:rsidP="00327674">
      <w:pPr>
        <w:rPr>
          <w:rFonts w:cs="Tahoma"/>
          <w:sz w:val="24"/>
          <w:szCs w:val="24"/>
          <w:lang w:eastAsia="ar-SA"/>
        </w:rPr>
      </w:pPr>
    </w:p>
    <w:p w14:paraId="06AF31CB" w14:textId="77777777" w:rsidR="00612A3E" w:rsidRDefault="00612A3E">
      <w:pPr>
        <w:rPr>
          <w:rFonts w:cs="Tahoma"/>
          <w:sz w:val="24"/>
          <w:szCs w:val="24"/>
          <w:lang w:eastAsia="ar-SA"/>
        </w:rPr>
      </w:pPr>
      <w:r>
        <w:rPr>
          <w:rFonts w:cs="Tahoma"/>
          <w:sz w:val="24"/>
          <w:szCs w:val="24"/>
          <w:lang w:eastAsia="ar-SA"/>
        </w:rPr>
        <w:br w:type="page"/>
      </w:r>
    </w:p>
    <w:tbl>
      <w:tblPr>
        <w:tblStyle w:val="Mkatabulky"/>
        <w:tblW w:w="13994" w:type="dxa"/>
        <w:tblLook w:val="04A0" w:firstRow="1" w:lastRow="0" w:firstColumn="1" w:lastColumn="0" w:noHBand="0" w:noVBand="1"/>
      </w:tblPr>
      <w:tblGrid>
        <w:gridCol w:w="3397"/>
        <w:gridCol w:w="5438"/>
        <w:gridCol w:w="1413"/>
        <w:gridCol w:w="3746"/>
      </w:tblGrid>
      <w:tr w:rsidR="009B577A" w:rsidRPr="009B2686" w14:paraId="557A8EF2" w14:textId="77777777" w:rsidTr="009B577A">
        <w:tc>
          <w:tcPr>
            <w:tcW w:w="13994" w:type="dxa"/>
            <w:gridSpan w:val="4"/>
            <w:shd w:val="clear" w:color="auto" w:fill="C00000"/>
          </w:tcPr>
          <w:p w14:paraId="0819811B" w14:textId="77777777" w:rsidR="009B577A" w:rsidRPr="009B2686" w:rsidRDefault="009B577A" w:rsidP="009B577A">
            <w:pPr>
              <w:pStyle w:val="Nadpis2"/>
              <w:outlineLvl w:val="1"/>
            </w:pPr>
            <w:bookmarkStart w:id="14" w:name="_Toc526928254"/>
            <w:r>
              <w:lastRenderedPageBreak/>
              <w:t>Tabulka VI – Objednávky a úkoly</w:t>
            </w:r>
            <w:bookmarkEnd w:id="14"/>
          </w:p>
        </w:tc>
      </w:tr>
      <w:tr w:rsidR="009B577A" w:rsidRPr="00AE6ECF" w14:paraId="7627BB3D" w14:textId="77777777" w:rsidTr="009B577A">
        <w:tc>
          <w:tcPr>
            <w:tcW w:w="3397" w:type="dxa"/>
          </w:tcPr>
          <w:p w14:paraId="59CAC536" w14:textId="781425A9" w:rsidR="009B577A" w:rsidRPr="00AE6ECF" w:rsidRDefault="00EF3940" w:rsidP="00AE6ECF">
            <w:pPr>
              <w:jc w:val="center"/>
              <w:rPr>
                <w:rFonts w:cs="Tahoma"/>
                <w:b/>
                <w:sz w:val="24"/>
                <w:szCs w:val="24"/>
              </w:rPr>
            </w:pPr>
            <w:r w:rsidRPr="00AE6ECF">
              <w:rPr>
                <w:rFonts w:cs="Tahoma"/>
                <w:b/>
                <w:sz w:val="24"/>
                <w:szCs w:val="24"/>
              </w:rPr>
              <w:t>Oblast požadavku</w:t>
            </w:r>
          </w:p>
        </w:tc>
        <w:tc>
          <w:tcPr>
            <w:tcW w:w="5438" w:type="dxa"/>
          </w:tcPr>
          <w:p w14:paraId="52FC86A7" w14:textId="77777777" w:rsidR="009B577A" w:rsidRPr="00AE6ECF" w:rsidRDefault="009B577A" w:rsidP="00AE6ECF">
            <w:pPr>
              <w:jc w:val="center"/>
              <w:rPr>
                <w:rFonts w:cs="Tahoma"/>
                <w:b/>
                <w:sz w:val="24"/>
                <w:szCs w:val="24"/>
              </w:rPr>
            </w:pPr>
            <w:r w:rsidRPr="00AE6ECF">
              <w:rPr>
                <w:rFonts w:cs="Tahoma"/>
                <w:b/>
                <w:sz w:val="24"/>
                <w:szCs w:val="24"/>
              </w:rPr>
              <w:t>Požadavek</w:t>
            </w:r>
          </w:p>
        </w:tc>
        <w:tc>
          <w:tcPr>
            <w:tcW w:w="1413" w:type="dxa"/>
          </w:tcPr>
          <w:p w14:paraId="3CC68CEF" w14:textId="77777777" w:rsidR="009B577A" w:rsidRPr="00AE6ECF" w:rsidRDefault="009B577A" w:rsidP="00AE6ECF">
            <w:pPr>
              <w:jc w:val="center"/>
              <w:rPr>
                <w:rFonts w:cs="Tahoma"/>
                <w:b/>
                <w:sz w:val="24"/>
                <w:szCs w:val="24"/>
              </w:rPr>
            </w:pPr>
            <w:r w:rsidRPr="00AE6ECF">
              <w:rPr>
                <w:rFonts w:cs="Tahoma"/>
                <w:b/>
                <w:sz w:val="24"/>
                <w:szCs w:val="24"/>
              </w:rPr>
              <w:t>Naplnění požadavku Ano/Ne</w:t>
            </w:r>
          </w:p>
        </w:tc>
        <w:tc>
          <w:tcPr>
            <w:tcW w:w="3746" w:type="dxa"/>
          </w:tcPr>
          <w:p w14:paraId="2819859E" w14:textId="77777777" w:rsidR="009B577A" w:rsidRPr="00AE6ECF" w:rsidRDefault="009B577A" w:rsidP="00AE6ECF">
            <w:pPr>
              <w:jc w:val="center"/>
              <w:rPr>
                <w:rFonts w:cs="Tahoma"/>
                <w:b/>
                <w:sz w:val="24"/>
                <w:szCs w:val="24"/>
              </w:rPr>
            </w:pPr>
            <w:r w:rsidRPr="00AE6ECF">
              <w:rPr>
                <w:rFonts w:cs="Tahoma"/>
                <w:b/>
                <w:sz w:val="24"/>
                <w:szCs w:val="24"/>
              </w:rPr>
              <w:t>Popis a způsob naplnění požadavku</w:t>
            </w:r>
          </w:p>
        </w:tc>
      </w:tr>
      <w:tr w:rsidR="00EF3940" w:rsidRPr="009B2686" w14:paraId="787D86C6" w14:textId="77777777" w:rsidTr="009B577A">
        <w:tc>
          <w:tcPr>
            <w:tcW w:w="3397" w:type="dxa"/>
            <w:vMerge w:val="restart"/>
          </w:tcPr>
          <w:p w14:paraId="6D46FFE1" w14:textId="3972FE79" w:rsidR="00EF3940" w:rsidRPr="009B2686" w:rsidRDefault="00EF3940" w:rsidP="000261EA">
            <w:pPr>
              <w:rPr>
                <w:rFonts w:cs="Tahoma"/>
                <w:sz w:val="24"/>
                <w:szCs w:val="24"/>
              </w:rPr>
            </w:pPr>
            <w:r>
              <w:rPr>
                <w:rFonts w:cs="Tahoma"/>
                <w:sz w:val="24"/>
                <w:szCs w:val="24"/>
              </w:rPr>
              <w:t>Objednávky a úkoly</w:t>
            </w:r>
          </w:p>
        </w:tc>
        <w:tc>
          <w:tcPr>
            <w:tcW w:w="5438" w:type="dxa"/>
          </w:tcPr>
          <w:p w14:paraId="57D34A28" w14:textId="77777777" w:rsidR="00EF3940" w:rsidRPr="009B2686" w:rsidRDefault="00EF3940" w:rsidP="000261EA">
            <w:pPr>
              <w:rPr>
                <w:rFonts w:cs="Tahoma"/>
                <w:sz w:val="24"/>
                <w:szCs w:val="24"/>
              </w:rPr>
            </w:pPr>
            <w:r w:rsidRPr="009B2686">
              <w:rPr>
                <w:rFonts w:cs="Tahoma"/>
                <w:sz w:val="24"/>
                <w:szCs w:val="24"/>
              </w:rPr>
              <w:t>Objednávku může vytvořit každý kmenový zaměstnanec</w:t>
            </w:r>
          </w:p>
        </w:tc>
        <w:tc>
          <w:tcPr>
            <w:tcW w:w="1413" w:type="dxa"/>
          </w:tcPr>
          <w:p w14:paraId="5FD0BE44" w14:textId="77777777" w:rsidR="00EF3940" w:rsidRPr="009B2686" w:rsidRDefault="00EF3940" w:rsidP="003E6D59">
            <w:pPr>
              <w:rPr>
                <w:rFonts w:cs="Tahoma"/>
                <w:sz w:val="24"/>
                <w:szCs w:val="24"/>
              </w:rPr>
            </w:pPr>
          </w:p>
        </w:tc>
        <w:tc>
          <w:tcPr>
            <w:tcW w:w="3746" w:type="dxa"/>
          </w:tcPr>
          <w:p w14:paraId="66201975" w14:textId="77777777" w:rsidR="00EF3940" w:rsidRPr="009B2686" w:rsidRDefault="00EF3940" w:rsidP="003E6D59">
            <w:pPr>
              <w:rPr>
                <w:rFonts w:cs="Tahoma"/>
                <w:sz w:val="24"/>
                <w:szCs w:val="24"/>
              </w:rPr>
            </w:pPr>
          </w:p>
        </w:tc>
      </w:tr>
      <w:tr w:rsidR="00EF3940" w:rsidRPr="009B2686" w14:paraId="4AE6CC17" w14:textId="77777777" w:rsidTr="009B577A">
        <w:tc>
          <w:tcPr>
            <w:tcW w:w="3397" w:type="dxa"/>
            <w:vMerge/>
          </w:tcPr>
          <w:p w14:paraId="02A86201" w14:textId="77777777" w:rsidR="00EF3940" w:rsidRPr="009B2686" w:rsidRDefault="00EF3940" w:rsidP="000261EA">
            <w:pPr>
              <w:rPr>
                <w:rFonts w:cs="Tahoma"/>
                <w:sz w:val="24"/>
                <w:szCs w:val="24"/>
              </w:rPr>
            </w:pPr>
          </w:p>
        </w:tc>
        <w:tc>
          <w:tcPr>
            <w:tcW w:w="5438" w:type="dxa"/>
          </w:tcPr>
          <w:p w14:paraId="10C46E73" w14:textId="77777777" w:rsidR="00EF3940" w:rsidRPr="009B2686" w:rsidRDefault="00EF3940" w:rsidP="000261EA">
            <w:pPr>
              <w:rPr>
                <w:rFonts w:cs="Tahoma"/>
                <w:sz w:val="24"/>
                <w:szCs w:val="24"/>
              </w:rPr>
            </w:pPr>
            <w:r w:rsidRPr="009B2686">
              <w:rPr>
                <w:rFonts w:cs="Tahoma"/>
                <w:sz w:val="24"/>
                <w:szCs w:val="24"/>
              </w:rPr>
              <w:t xml:space="preserve">Po vytvoření se spustí schvalovací proces. </w:t>
            </w:r>
          </w:p>
          <w:p w14:paraId="5ACDDA17" w14:textId="77777777" w:rsidR="00EF3940" w:rsidRPr="009B2686" w:rsidRDefault="00EF3940" w:rsidP="003E6D59">
            <w:pPr>
              <w:rPr>
                <w:rFonts w:cs="Tahoma"/>
                <w:sz w:val="24"/>
                <w:szCs w:val="24"/>
              </w:rPr>
            </w:pPr>
          </w:p>
        </w:tc>
        <w:tc>
          <w:tcPr>
            <w:tcW w:w="1413" w:type="dxa"/>
          </w:tcPr>
          <w:p w14:paraId="26348A8F" w14:textId="77777777" w:rsidR="00EF3940" w:rsidRPr="009B2686" w:rsidRDefault="00EF3940" w:rsidP="003E6D59">
            <w:pPr>
              <w:rPr>
                <w:rFonts w:cs="Tahoma"/>
                <w:sz w:val="24"/>
                <w:szCs w:val="24"/>
              </w:rPr>
            </w:pPr>
          </w:p>
        </w:tc>
        <w:tc>
          <w:tcPr>
            <w:tcW w:w="3746" w:type="dxa"/>
          </w:tcPr>
          <w:p w14:paraId="48B4607F" w14:textId="77777777" w:rsidR="00EF3940" w:rsidRPr="009B2686" w:rsidRDefault="00EF3940" w:rsidP="003E6D59">
            <w:pPr>
              <w:rPr>
                <w:rFonts w:cs="Tahoma"/>
                <w:sz w:val="24"/>
                <w:szCs w:val="24"/>
              </w:rPr>
            </w:pPr>
          </w:p>
        </w:tc>
      </w:tr>
      <w:tr w:rsidR="00EF3940" w:rsidRPr="009B2686" w14:paraId="60CA6E82" w14:textId="77777777" w:rsidTr="009B577A">
        <w:tc>
          <w:tcPr>
            <w:tcW w:w="3397" w:type="dxa"/>
            <w:vMerge/>
          </w:tcPr>
          <w:p w14:paraId="13307409" w14:textId="77777777" w:rsidR="00EF3940" w:rsidRPr="009B2686" w:rsidRDefault="00EF3940" w:rsidP="000261EA">
            <w:pPr>
              <w:rPr>
                <w:rFonts w:cs="Tahoma"/>
                <w:sz w:val="24"/>
                <w:szCs w:val="24"/>
              </w:rPr>
            </w:pPr>
          </w:p>
        </w:tc>
        <w:tc>
          <w:tcPr>
            <w:tcW w:w="5438" w:type="dxa"/>
          </w:tcPr>
          <w:p w14:paraId="44E04367" w14:textId="77777777" w:rsidR="00EF3940" w:rsidRPr="009B2686" w:rsidRDefault="00EF3940" w:rsidP="000261EA">
            <w:pPr>
              <w:rPr>
                <w:rFonts w:cs="Tahoma"/>
                <w:sz w:val="24"/>
                <w:szCs w:val="24"/>
              </w:rPr>
            </w:pPr>
            <w:r w:rsidRPr="009B2686">
              <w:rPr>
                <w:rFonts w:cs="Tahoma"/>
                <w:sz w:val="24"/>
                <w:szCs w:val="24"/>
              </w:rPr>
              <w:t>Nadřízenému bude vytvořen úkol o schválení a zaslána emailová notifikace. Doba na schválení je 7 dní.</w:t>
            </w:r>
          </w:p>
          <w:p w14:paraId="6A86A0DB" w14:textId="77777777" w:rsidR="00EF3940" w:rsidRPr="009B2686" w:rsidRDefault="00EF3940" w:rsidP="003E6D59">
            <w:pPr>
              <w:rPr>
                <w:rFonts w:cs="Tahoma"/>
                <w:sz w:val="24"/>
                <w:szCs w:val="24"/>
              </w:rPr>
            </w:pPr>
          </w:p>
        </w:tc>
        <w:tc>
          <w:tcPr>
            <w:tcW w:w="1413" w:type="dxa"/>
          </w:tcPr>
          <w:p w14:paraId="49D5D49D" w14:textId="77777777" w:rsidR="00EF3940" w:rsidRPr="009B2686" w:rsidRDefault="00EF3940" w:rsidP="003E6D59">
            <w:pPr>
              <w:rPr>
                <w:rFonts w:cs="Tahoma"/>
                <w:sz w:val="24"/>
                <w:szCs w:val="24"/>
              </w:rPr>
            </w:pPr>
          </w:p>
        </w:tc>
        <w:tc>
          <w:tcPr>
            <w:tcW w:w="3746" w:type="dxa"/>
          </w:tcPr>
          <w:p w14:paraId="2B4A69D2" w14:textId="77777777" w:rsidR="00EF3940" w:rsidRPr="009B2686" w:rsidRDefault="00EF3940" w:rsidP="003E6D59">
            <w:pPr>
              <w:rPr>
                <w:rFonts w:cs="Tahoma"/>
                <w:sz w:val="24"/>
                <w:szCs w:val="24"/>
              </w:rPr>
            </w:pPr>
          </w:p>
        </w:tc>
      </w:tr>
      <w:tr w:rsidR="00EF3940" w:rsidRPr="009B2686" w14:paraId="063628B6" w14:textId="77777777" w:rsidTr="009B577A">
        <w:tc>
          <w:tcPr>
            <w:tcW w:w="3397" w:type="dxa"/>
            <w:vMerge/>
          </w:tcPr>
          <w:p w14:paraId="50FE6D88" w14:textId="77777777" w:rsidR="00EF3940" w:rsidRPr="009B2686" w:rsidRDefault="00EF3940" w:rsidP="000261EA">
            <w:pPr>
              <w:rPr>
                <w:rFonts w:cs="Tahoma"/>
                <w:sz w:val="24"/>
                <w:szCs w:val="24"/>
              </w:rPr>
            </w:pPr>
          </w:p>
        </w:tc>
        <w:tc>
          <w:tcPr>
            <w:tcW w:w="5438" w:type="dxa"/>
          </w:tcPr>
          <w:p w14:paraId="4BBCE15B" w14:textId="77777777" w:rsidR="00EF3940" w:rsidRPr="009B2686" w:rsidRDefault="00EF3940" w:rsidP="000261EA">
            <w:pPr>
              <w:rPr>
                <w:rFonts w:cs="Tahoma"/>
                <w:sz w:val="24"/>
                <w:szCs w:val="24"/>
              </w:rPr>
            </w:pPr>
            <w:r w:rsidRPr="009B2686">
              <w:rPr>
                <w:rFonts w:cs="Tahoma"/>
                <w:sz w:val="24"/>
                <w:szCs w:val="24"/>
              </w:rPr>
              <w:t>Zpracovateli kancelářských potřeb bude vytvořen úkol „Čeká na zpracování“.</w:t>
            </w:r>
          </w:p>
          <w:p w14:paraId="281E4FEE" w14:textId="77777777" w:rsidR="00EF3940" w:rsidRPr="009B2686" w:rsidRDefault="00EF3940" w:rsidP="003E6D59">
            <w:pPr>
              <w:rPr>
                <w:rFonts w:cs="Tahoma"/>
                <w:sz w:val="24"/>
                <w:szCs w:val="24"/>
              </w:rPr>
            </w:pPr>
          </w:p>
        </w:tc>
        <w:tc>
          <w:tcPr>
            <w:tcW w:w="1413" w:type="dxa"/>
          </w:tcPr>
          <w:p w14:paraId="2DED1835" w14:textId="77777777" w:rsidR="00EF3940" w:rsidRPr="009B2686" w:rsidRDefault="00EF3940" w:rsidP="003E6D59">
            <w:pPr>
              <w:rPr>
                <w:rFonts w:cs="Tahoma"/>
                <w:sz w:val="24"/>
                <w:szCs w:val="24"/>
              </w:rPr>
            </w:pPr>
          </w:p>
        </w:tc>
        <w:tc>
          <w:tcPr>
            <w:tcW w:w="3746" w:type="dxa"/>
          </w:tcPr>
          <w:p w14:paraId="7BC66C50" w14:textId="77777777" w:rsidR="00EF3940" w:rsidRPr="009B2686" w:rsidRDefault="00EF3940" w:rsidP="003E6D59">
            <w:pPr>
              <w:rPr>
                <w:rFonts w:cs="Tahoma"/>
                <w:sz w:val="24"/>
                <w:szCs w:val="24"/>
              </w:rPr>
            </w:pPr>
          </w:p>
        </w:tc>
      </w:tr>
      <w:tr w:rsidR="00EF3940" w:rsidRPr="009B2686" w14:paraId="2CCED560" w14:textId="77777777" w:rsidTr="009B577A">
        <w:tc>
          <w:tcPr>
            <w:tcW w:w="3397" w:type="dxa"/>
            <w:vMerge/>
          </w:tcPr>
          <w:p w14:paraId="66C4741B" w14:textId="77777777" w:rsidR="00EF3940" w:rsidRPr="009B2686" w:rsidRDefault="00EF3940" w:rsidP="007B7B8F">
            <w:pPr>
              <w:rPr>
                <w:rFonts w:cs="Tahoma"/>
                <w:sz w:val="24"/>
                <w:szCs w:val="24"/>
              </w:rPr>
            </w:pPr>
          </w:p>
        </w:tc>
        <w:tc>
          <w:tcPr>
            <w:tcW w:w="5438" w:type="dxa"/>
          </w:tcPr>
          <w:p w14:paraId="19A70D2C" w14:textId="77777777" w:rsidR="00EF3940" w:rsidRPr="009B2686" w:rsidRDefault="00EF3940" w:rsidP="007B7B8F">
            <w:pPr>
              <w:rPr>
                <w:rFonts w:cs="Tahoma"/>
                <w:sz w:val="24"/>
                <w:szCs w:val="24"/>
              </w:rPr>
            </w:pPr>
            <w:r w:rsidRPr="009B2686">
              <w:rPr>
                <w:rFonts w:cs="Tahoma"/>
                <w:sz w:val="24"/>
                <w:szCs w:val="24"/>
              </w:rPr>
              <w:t>Obsah jednotlivých entit bude obsahem analýzy. Předpokladem je, že entity budou popsány i číselníky, které bude možné editovat.</w:t>
            </w:r>
          </w:p>
        </w:tc>
        <w:tc>
          <w:tcPr>
            <w:tcW w:w="1413" w:type="dxa"/>
          </w:tcPr>
          <w:p w14:paraId="38B110E6" w14:textId="77777777" w:rsidR="00EF3940" w:rsidRPr="009B2686" w:rsidRDefault="00EF3940" w:rsidP="003E6D59">
            <w:pPr>
              <w:rPr>
                <w:rFonts w:cs="Tahoma"/>
                <w:sz w:val="24"/>
                <w:szCs w:val="24"/>
              </w:rPr>
            </w:pPr>
          </w:p>
        </w:tc>
        <w:tc>
          <w:tcPr>
            <w:tcW w:w="3746" w:type="dxa"/>
          </w:tcPr>
          <w:p w14:paraId="7BE21F11" w14:textId="77777777" w:rsidR="00EF3940" w:rsidRPr="009B2686" w:rsidRDefault="00EF3940" w:rsidP="003E6D59">
            <w:pPr>
              <w:rPr>
                <w:rFonts w:cs="Tahoma"/>
                <w:sz w:val="24"/>
                <w:szCs w:val="24"/>
              </w:rPr>
            </w:pPr>
          </w:p>
        </w:tc>
      </w:tr>
    </w:tbl>
    <w:p w14:paraId="15DC83A4" w14:textId="77777777" w:rsidR="00612A3E" w:rsidRDefault="00612A3E" w:rsidP="00327674">
      <w:pPr>
        <w:rPr>
          <w:rFonts w:cs="Tahoma"/>
          <w:sz w:val="24"/>
          <w:szCs w:val="24"/>
          <w:lang w:eastAsia="ar-SA"/>
        </w:rPr>
      </w:pPr>
    </w:p>
    <w:p w14:paraId="47B2F428" w14:textId="77777777" w:rsidR="00612A3E" w:rsidRDefault="00612A3E">
      <w:pPr>
        <w:rPr>
          <w:lang w:eastAsia="ar-SA"/>
        </w:rPr>
      </w:pPr>
      <w:r>
        <w:rPr>
          <w:lang w:eastAsia="ar-SA"/>
        </w:rPr>
        <w:br w:type="page"/>
      </w:r>
    </w:p>
    <w:tbl>
      <w:tblPr>
        <w:tblStyle w:val="Mkatabulky"/>
        <w:tblW w:w="13994" w:type="dxa"/>
        <w:tblLook w:val="04A0" w:firstRow="1" w:lastRow="0" w:firstColumn="1" w:lastColumn="0" w:noHBand="0" w:noVBand="1"/>
      </w:tblPr>
      <w:tblGrid>
        <w:gridCol w:w="3397"/>
        <w:gridCol w:w="5438"/>
        <w:gridCol w:w="39"/>
        <w:gridCol w:w="1374"/>
        <w:gridCol w:w="13"/>
        <w:gridCol w:w="3733"/>
      </w:tblGrid>
      <w:tr w:rsidR="009B577A" w:rsidRPr="009B2686" w14:paraId="74A0EDB0" w14:textId="77777777" w:rsidTr="009B577A">
        <w:tc>
          <w:tcPr>
            <w:tcW w:w="13994" w:type="dxa"/>
            <w:gridSpan w:val="6"/>
            <w:shd w:val="clear" w:color="auto" w:fill="C00000"/>
          </w:tcPr>
          <w:p w14:paraId="34CB419D" w14:textId="05DE9316" w:rsidR="009B577A" w:rsidRPr="009B2686" w:rsidRDefault="009B577A" w:rsidP="009B577A">
            <w:pPr>
              <w:pStyle w:val="Nadpis2"/>
              <w:outlineLvl w:val="1"/>
            </w:pPr>
            <w:bookmarkStart w:id="15" w:name="_Toc526928255"/>
            <w:r>
              <w:lastRenderedPageBreak/>
              <w:t xml:space="preserve">Tabulka VII </w:t>
            </w:r>
            <w:r w:rsidR="00771585">
              <w:t>–</w:t>
            </w:r>
            <w:r>
              <w:t xml:space="preserve"> Rezervace</w:t>
            </w:r>
            <w:bookmarkEnd w:id="15"/>
          </w:p>
        </w:tc>
      </w:tr>
      <w:tr w:rsidR="00E720F5" w:rsidRPr="00AE6ECF" w14:paraId="6F67C0FF" w14:textId="77777777" w:rsidTr="009B577A">
        <w:tc>
          <w:tcPr>
            <w:tcW w:w="3397" w:type="dxa"/>
          </w:tcPr>
          <w:p w14:paraId="5CCB67FB" w14:textId="5B2AA577" w:rsidR="00E720F5" w:rsidRPr="00AE6ECF" w:rsidRDefault="00EF3940" w:rsidP="00AE6ECF">
            <w:pPr>
              <w:jc w:val="center"/>
              <w:rPr>
                <w:rFonts w:cs="Tahoma"/>
                <w:b/>
                <w:sz w:val="24"/>
                <w:szCs w:val="24"/>
              </w:rPr>
            </w:pPr>
            <w:r w:rsidRPr="00AE6ECF">
              <w:rPr>
                <w:rFonts w:cs="Tahoma"/>
                <w:b/>
                <w:sz w:val="24"/>
                <w:szCs w:val="24"/>
              </w:rPr>
              <w:t>Oblast požadavku</w:t>
            </w:r>
          </w:p>
        </w:tc>
        <w:tc>
          <w:tcPr>
            <w:tcW w:w="5438" w:type="dxa"/>
          </w:tcPr>
          <w:p w14:paraId="0260E985" w14:textId="77777777" w:rsidR="00E720F5" w:rsidRPr="00AE6ECF" w:rsidRDefault="00E720F5" w:rsidP="00AE6ECF">
            <w:pPr>
              <w:jc w:val="center"/>
              <w:rPr>
                <w:rFonts w:cs="Tahoma"/>
                <w:b/>
                <w:sz w:val="24"/>
                <w:szCs w:val="24"/>
              </w:rPr>
            </w:pPr>
            <w:r w:rsidRPr="00AE6ECF">
              <w:rPr>
                <w:rFonts w:cs="Tahoma"/>
                <w:b/>
                <w:sz w:val="24"/>
                <w:szCs w:val="24"/>
              </w:rPr>
              <w:t>Požadavek</w:t>
            </w:r>
          </w:p>
        </w:tc>
        <w:tc>
          <w:tcPr>
            <w:tcW w:w="1413" w:type="dxa"/>
            <w:gridSpan w:val="2"/>
          </w:tcPr>
          <w:p w14:paraId="5AEB44EB" w14:textId="77777777" w:rsidR="00E720F5" w:rsidRPr="00AE6ECF" w:rsidRDefault="00E720F5" w:rsidP="00AE6ECF">
            <w:pPr>
              <w:jc w:val="center"/>
              <w:rPr>
                <w:rFonts w:cs="Tahoma"/>
                <w:b/>
                <w:sz w:val="24"/>
                <w:szCs w:val="24"/>
              </w:rPr>
            </w:pPr>
            <w:r w:rsidRPr="00AE6ECF">
              <w:rPr>
                <w:rFonts w:cs="Tahoma"/>
                <w:b/>
                <w:sz w:val="24"/>
                <w:szCs w:val="24"/>
              </w:rPr>
              <w:t>Naplnění požadavku Ano/Ne</w:t>
            </w:r>
          </w:p>
        </w:tc>
        <w:tc>
          <w:tcPr>
            <w:tcW w:w="3746" w:type="dxa"/>
            <w:gridSpan w:val="2"/>
          </w:tcPr>
          <w:p w14:paraId="0EBFCEA8" w14:textId="77777777" w:rsidR="00E720F5" w:rsidRPr="00AE6ECF" w:rsidRDefault="00E720F5" w:rsidP="00AE6ECF">
            <w:pPr>
              <w:jc w:val="center"/>
              <w:rPr>
                <w:rFonts w:cs="Tahoma"/>
                <w:b/>
                <w:sz w:val="24"/>
                <w:szCs w:val="24"/>
              </w:rPr>
            </w:pPr>
            <w:r w:rsidRPr="00AE6ECF">
              <w:rPr>
                <w:rFonts w:cs="Tahoma"/>
                <w:b/>
                <w:sz w:val="24"/>
                <w:szCs w:val="24"/>
              </w:rPr>
              <w:t>Popis a způsob naplnění požadavku</w:t>
            </w:r>
          </w:p>
        </w:tc>
      </w:tr>
      <w:tr w:rsidR="00EF3940" w:rsidRPr="009B2686" w14:paraId="458F048E" w14:textId="77777777" w:rsidTr="009B577A">
        <w:tc>
          <w:tcPr>
            <w:tcW w:w="3397" w:type="dxa"/>
            <w:vMerge w:val="restart"/>
          </w:tcPr>
          <w:p w14:paraId="7A63D8CA" w14:textId="3A6783E3" w:rsidR="00EF3940" w:rsidRPr="009B2686" w:rsidRDefault="00EF3940" w:rsidP="00AC63E2">
            <w:pPr>
              <w:rPr>
                <w:rFonts w:cs="Tahoma"/>
                <w:sz w:val="24"/>
                <w:szCs w:val="24"/>
              </w:rPr>
            </w:pPr>
            <w:r>
              <w:rPr>
                <w:rFonts w:cs="Tahoma"/>
                <w:sz w:val="24"/>
                <w:szCs w:val="24"/>
              </w:rPr>
              <w:t>Rezervace vozů v kalendáři</w:t>
            </w:r>
          </w:p>
        </w:tc>
        <w:tc>
          <w:tcPr>
            <w:tcW w:w="5438" w:type="dxa"/>
          </w:tcPr>
          <w:p w14:paraId="6380BBC9" w14:textId="77777777" w:rsidR="00EF3940" w:rsidRPr="009B2686" w:rsidRDefault="00EF3940" w:rsidP="003E6D59">
            <w:pPr>
              <w:rPr>
                <w:rFonts w:cs="Tahoma"/>
                <w:sz w:val="24"/>
                <w:szCs w:val="24"/>
              </w:rPr>
            </w:pPr>
            <w:proofErr w:type="spellStart"/>
            <w:r w:rsidRPr="009B2686">
              <w:rPr>
                <w:rFonts w:cs="Tahoma"/>
                <w:sz w:val="24"/>
                <w:szCs w:val="24"/>
              </w:rPr>
              <w:t>Workflow</w:t>
            </w:r>
            <w:proofErr w:type="spellEnd"/>
            <w:r w:rsidRPr="009B2686">
              <w:rPr>
                <w:rFonts w:cs="Tahoma"/>
                <w:sz w:val="24"/>
                <w:szCs w:val="24"/>
              </w:rPr>
              <w:t xml:space="preserve"> pro schválení rezervace služebního vozu bude ve dvou schvalovacích krocích. Prvním je nadřízený, druhým je správce autoparku.</w:t>
            </w:r>
          </w:p>
        </w:tc>
        <w:tc>
          <w:tcPr>
            <w:tcW w:w="1413" w:type="dxa"/>
            <w:gridSpan w:val="2"/>
          </w:tcPr>
          <w:p w14:paraId="5CB0F857" w14:textId="77777777" w:rsidR="00EF3940" w:rsidRPr="009B2686" w:rsidRDefault="00EF3940" w:rsidP="003E6D59">
            <w:pPr>
              <w:rPr>
                <w:rFonts w:cs="Tahoma"/>
                <w:sz w:val="24"/>
                <w:szCs w:val="24"/>
              </w:rPr>
            </w:pPr>
          </w:p>
        </w:tc>
        <w:tc>
          <w:tcPr>
            <w:tcW w:w="3746" w:type="dxa"/>
            <w:gridSpan w:val="2"/>
          </w:tcPr>
          <w:p w14:paraId="0C341825" w14:textId="77777777" w:rsidR="00EF3940" w:rsidRPr="009B2686" w:rsidRDefault="00EF3940" w:rsidP="003E6D59">
            <w:pPr>
              <w:rPr>
                <w:rFonts w:cs="Tahoma"/>
                <w:sz w:val="24"/>
                <w:szCs w:val="24"/>
              </w:rPr>
            </w:pPr>
          </w:p>
        </w:tc>
      </w:tr>
      <w:tr w:rsidR="00EF3940" w:rsidRPr="009B2686" w14:paraId="3778B189" w14:textId="77777777" w:rsidTr="009B577A">
        <w:tc>
          <w:tcPr>
            <w:tcW w:w="3397" w:type="dxa"/>
            <w:vMerge/>
          </w:tcPr>
          <w:p w14:paraId="1AAE8F82" w14:textId="0FC70444" w:rsidR="00EF3940" w:rsidRPr="009B2686" w:rsidRDefault="00EF3940" w:rsidP="00AC63E2">
            <w:pPr>
              <w:rPr>
                <w:rFonts w:cs="Tahoma"/>
                <w:sz w:val="24"/>
                <w:szCs w:val="24"/>
              </w:rPr>
            </w:pPr>
          </w:p>
        </w:tc>
        <w:tc>
          <w:tcPr>
            <w:tcW w:w="5438" w:type="dxa"/>
          </w:tcPr>
          <w:p w14:paraId="35C4327D" w14:textId="77777777" w:rsidR="00EF3940" w:rsidRPr="009B2686" w:rsidRDefault="00EF3940" w:rsidP="003E6D59">
            <w:pPr>
              <w:rPr>
                <w:rFonts w:cs="Tahoma"/>
                <w:sz w:val="24"/>
                <w:szCs w:val="24"/>
              </w:rPr>
            </w:pPr>
            <w:r w:rsidRPr="009B2686">
              <w:rPr>
                <w:rFonts w:cs="Tahoma"/>
                <w:sz w:val="24"/>
                <w:szCs w:val="24"/>
              </w:rPr>
              <w:t>Nadřízený schvaluje oprávněnost požadavku</w:t>
            </w:r>
          </w:p>
        </w:tc>
        <w:tc>
          <w:tcPr>
            <w:tcW w:w="1413" w:type="dxa"/>
            <w:gridSpan w:val="2"/>
          </w:tcPr>
          <w:p w14:paraId="42D1AB18" w14:textId="77777777" w:rsidR="00EF3940" w:rsidRPr="009B2686" w:rsidRDefault="00EF3940" w:rsidP="003E6D59">
            <w:pPr>
              <w:rPr>
                <w:rFonts w:cs="Tahoma"/>
                <w:sz w:val="24"/>
                <w:szCs w:val="24"/>
              </w:rPr>
            </w:pPr>
          </w:p>
        </w:tc>
        <w:tc>
          <w:tcPr>
            <w:tcW w:w="3746" w:type="dxa"/>
            <w:gridSpan w:val="2"/>
          </w:tcPr>
          <w:p w14:paraId="009D8EB7" w14:textId="77777777" w:rsidR="00EF3940" w:rsidRPr="009B2686" w:rsidRDefault="00EF3940" w:rsidP="003E6D59">
            <w:pPr>
              <w:rPr>
                <w:rFonts w:cs="Tahoma"/>
                <w:sz w:val="24"/>
                <w:szCs w:val="24"/>
              </w:rPr>
            </w:pPr>
          </w:p>
        </w:tc>
      </w:tr>
      <w:tr w:rsidR="00EF3940" w:rsidRPr="009B2686" w14:paraId="084CD871" w14:textId="77777777" w:rsidTr="009B577A">
        <w:tc>
          <w:tcPr>
            <w:tcW w:w="3397" w:type="dxa"/>
            <w:vMerge/>
          </w:tcPr>
          <w:p w14:paraId="2C3FB14F" w14:textId="3A51F74A" w:rsidR="00EF3940" w:rsidRPr="009B2686" w:rsidRDefault="00EF3940" w:rsidP="00AC63E2">
            <w:pPr>
              <w:rPr>
                <w:rFonts w:cs="Tahoma"/>
                <w:sz w:val="24"/>
                <w:szCs w:val="24"/>
              </w:rPr>
            </w:pPr>
          </w:p>
        </w:tc>
        <w:tc>
          <w:tcPr>
            <w:tcW w:w="5438" w:type="dxa"/>
          </w:tcPr>
          <w:p w14:paraId="2281EF27" w14:textId="77777777" w:rsidR="00EF3940" w:rsidRPr="009B2686" w:rsidRDefault="00EF3940" w:rsidP="003E6D59">
            <w:pPr>
              <w:rPr>
                <w:rFonts w:cs="Tahoma"/>
                <w:sz w:val="24"/>
                <w:szCs w:val="24"/>
              </w:rPr>
            </w:pPr>
            <w:r w:rsidRPr="009B2686">
              <w:rPr>
                <w:rFonts w:cs="Tahoma"/>
                <w:sz w:val="24"/>
                <w:szCs w:val="24"/>
              </w:rPr>
              <w:t>Správce autoparku schvaluje požadavek a přiděluje mu volné vozidlo.</w:t>
            </w:r>
          </w:p>
        </w:tc>
        <w:tc>
          <w:tcPr>
            <w:tcW w:w="1413" w:type="dxa"/>
            <w:gridSpan w:val="2"/>
          </w:tcPr>
          <w:p w14:paraId="6DC081A2" w14:textId="77777777" w:rsidR="00EF3940" w:rsidRPr="009B2686" w:rsidRDefault="00EF3940" w:rsidP="003E6D59">
            <w:pPr>
              <w:rPr>
                <w:rFonts w:cs="Tahoma"/>
                <w:sz w:val="24"/>
                <w:szCs w:val="24"/>
              </w:rPr>
            </w:pPr>
          </w:p>
        </w:tc>
        <w:tc>
          <w:tcPr>
            <w:tcW w:w="3746" w:type="dxa"/>
            <w:gridSpan w:val="2"/>
          </w:tcPr>
          <w:p w14:paraId="0D3A1539" w14:textId="77777777" w:rsidR="00EF3940" w:rsidRPr="009B2686" w:rsidRDefault="00EF3940" w:rsidP="003E6D59">
            <w:pPr>
              <w:rPr>
                <w:rFonts w:cs="Tahoma"/>
                <w:sz w:val="24"/>
                <w:szCs w:val="24"/>
              </w:rPr>
            </w:pPr>
          </w:p>
        </w:tc>
      </w:tr>
      <w:tr w:rsidR="00EF3940" w:rsidRPr="009B2686" w14:paraId="12CA75F0" w14:textId="77777777" w:rsidTr="009B577A">
        <w:tc>
          <w:tcPr>
            <w:tcW w:w="3397" w:type="dxa"/>
            <w:vMerge/>
          </w:tcPr>
          <w:p w14:paraId="07182B64" w14:textId="248E00B0" w:rsidR="00EF3940" w:rsidRPr="009B2686" w:rsidRDefault="00EF3940" w:rsidP="00AC63E2">
            <w:pPr>
              <w:rPr>
                <w:rFonts w:cs="Tahoma"/>
                <w:sz w:val="24"/>
                <w:szCs w:val="24"/>
              </w:rPr>
            </w:pPr>
          </w:p>
        </w:tc>
        <w:tc>
          <w:tcPr>
            <w:tcW w:w="5438" w:type="dxa"/>
          </w:tcPr>
          <w:p w14:paraId="4545419E" w14:textId="77777777" w:rsidR="00EF3940" w:rsidRPr="009B2686" w:rsidRDefault="00EF3940" w:rsidP="00AC63E2">
            <w:pPr>
              <w:rPr>
                <w:rFonts w:cs="Tahoma"/>
                <w:sz w:val="24"/>
                <w:szCs w:val="24"/>
              </w:rPr>
            </w:pPr>
            <w:r w:rsidRPr="009B2686">
              <w:rPr>
                <w:rFonts w:cs="Tahoma"/>
                <w:sz w:val="24"/>
                <w:szCs w:val="24"/>
              </w:rPr>
              <w:t>Rezervaci může vytvořit každý kmenový zaměstnanec.</w:t>
            </w:r>
          </w:p>
          <w:p w14:paraId="0CF31D46" w14:textId="77777777" w:rsidR="00EF3940" w:rsidRPr="009B2686" w:rsidRDefault="00EF3940" w:rsidP="00AC63E2">
            <w:pPr>
              <w:rPr>
                <w:rFonts w:cs="Tahoma"/>
                <w:sz w:val="24"/>
                <w:szCs w:val="24"/>
              </w:rPr>
            </w:pPr>
          </w:p>
        </w:tc>
        <w:tc>
          <w:tcPr>
            <w:tcW w:w="1413" w:type="dxa"/>
            <w:gridSpan w:val="2"/>
          </w:tcPr>
          <w:p w14:paraId="65B6B5DB" w14:textId="77777777" w:rsidR="00EF3940" w:rsidRPr="009B2686" w:rsidRDefault="00EF3940" w:rsidP="00AC63E2">
            <w:pPr>
              <w:rPr>
                <w:rFonts w:cs="Tahoma"/>
                <w:sz w:val="24"/>
                <w:szCs w:val="24"/>
              </w:rPr>
            </w:pPr>
          </w:p>
        </w:tc>
        <w:tc>
          <w:tcPr>
            <w:tcW w:w="3746" w:type="dxa"/>
            <w:gridSpan w:val="2"/>
          </w:tcPr>
          <w:p w14:paraId="2D6B91F0" w14:textId="77777777" w:rsidR="00EF3940" w:rsidRPr="009B2686" w:rsidRDefault="00EF3940" w:rsidP="00AC63E2">
            <w:pPr>
              <w:rPr>
                <w:rFonts w:cs="Tahoma"/>
                <w:sz w:val="24"/>
                <w:szCs w:val="24"/>
              </w:rPr>
            </w:pPr>
          </w:p>
        </w:tc>
      </w:tr>
      <w:tr w:rsidR="00EF3940" w:rsidRPr="009B2686" w14:paraId="4A43F57B" w14:textId="77777777" w:rsidTr="009B577A">
        <w:tc>
          <w:tcPr>
            <w:tcW w:w="3397" w:type="dxa"/>
            <w:vMerge/>
          </w:tcPr>
          <w:p w14:paraId="7C1B322E" w14:textId="5FF16FA1" w:rsidR="00EF3940" w:rsidRPr="009B2686" w:rsidRDefault="00EF3940" w:rsidP="00AC63E2">
            <w:pPr>
              <w:rPr>
                <w:rFonts w:cs="Tahoma"/>
                <w:sz w:val="24"/>
                <w:szCs w:val="24"/>
              </w:rPr>
            </w:pPr>
          </w:p>
        </w:tc>
        <w:tc>
          <w:tcPr>
            <w:tcW w:w="5438" w:type="dxa"/>
          </w:tcPr>
          <w:p w14:paraId="3A60FF2E" w14:textId="77777777" w:rsidR="00EF3940" w:rsidRPr="009B2686" w:rsidRDefault="00EF3940" w:rsidP="00AC63E2">
            <w:pPr>
              <w:rPr>
                <w:rFonts w:cs="Tahoma"/>
                <w:sz w:val="24"/>
                <w:szCs w:val="24"/>
              </w:rPr>
            </w:pPr>
            <w:r w:rsidRPr="009B2686">
              <w:rPr>
                <w:rFonts w:cs="Tahoma"/>
                <w:sz w:val="24"/>
                <w:szCs w:val="24"/>
              </w:rPr>
              <w:t>Každé vozidlo má svůj kalendář rezervací, do kterých je rezervace zaznamenána</w:t>
            </w:r>
          </w:p>
        </w:tc>
        <w:tc>
          <w:tcPr>
            <w:tcW w:w="1413" w:type="dxa"/>
            <w:gridSpan w:val="2"/>
          </w:tcPr>
          <w:p w14:paraId="362A53EA" w14:textId="77777777" w:rsidR="00EF3940" w:rsidRPr="009B2686" w:rsidRDefault="00EF3940" w:rsidP="00AC63E2">
            <w:pPr>
              <w:rPr>
                <w:rFonts w:cs="Tahoma"/>
                <w:sz w:val="24"/>
                <w:szCs w:val="24"/>
              </w:rPr>
            </w:pPr>
          </w:p>
        </w:tc>
        <w:tc>
          <w:tcPr>
            <w:tcW w:w="3746" w:type="dxa"/>
            <w:gridSpan w:val="2"/>
          </w:tcPr>
          <w:p w14:paraId="10E2076F" w14:textId="77777777" w:rsidR="00EF3940" w:rsidRPr="009B2686" w:rsidRDefault="00EF3940" w:rsidP="00AC63E2">
            <w:pPr>
              <w:rPr>
                <w:rFonts w:cs="Tahoma"/>
                <w:sz w:val="24"/>
                <w:szCs w:val="24"/>
              </w:rPr>
            </w:pPr>
          </w:p>
        </w:tc>
      </w:tr>
      <w:tr w:rsidR="00EF3940" w:rsidRPr="009B2686" w14:paraId="5DDFC0F7" w14:textId="77777777" w:rsidTr="009B577A">
        <w:tc>
          <w:tcPr>
            <w:tcW w:w="3397" w:type="dxa"/>
            <w:vMerge/>
          </w:tcPr>
          <w:p w14:paraId="2C2D4674" w14:textId="66CA6D0C" w:rsidR="00EF3940" w:rsidRPr="009B2686" w:rsidRDefault="00EF3940" w:rsidP="00AC63E2">
            <w:pPr>
              <w:rPr>
                <w:rFonts w:cs="Tahoma"/>
                <w:sz w:val="24"/>
                <w:szCs w:val="24"/>
              </w:rPr>
            </w:pPr>
          </w:p>
        </w:tc>
        <w:tc>
          <w:tcPr>
            <w:tcW w:w="5438" w:type="dxa"/>
          </w:tcPr>
          <w:p w14:paraId="5FF490A7" w14:textId="77777777" w:rsidR="00EF3940" w:rsidRPr="009B2686" w:rsidRDefault="00EF3940" w:rsidP="00AC63E2">
            <w:pPr>
              <w:rPr>
                <w:rFonts w:cs="Tahoma"/>
                <w:sz w:val="24"/>
                <w:szCs w:val="24"/>
              </w:rPr>
            </w:pPr>
            <w:r w:rsidRPr="009B2686">
              <w:rPr>
                <w:rFonts w:cs="Tahoma"/>
                <w:sz w:val="24"/>
                <w:szCs w:val="24"/>
              </w:rPr>
              <w:t>Na základě schválené rezervace si zaměstnanec může vytisknout příkaz k jízdě v jednotném formuláři.</w:t>
            </w:r>
          </w:p>
        </w:tc>
        <w:tc>
          <w:tcPr>
            <w:tcW w:w="1413" w:type="dxa"/>
            <w:gridSpan w:val="2"/>
          </w:tcPr>
          <w:p w14:paraId="445E3F91" w14:textId="77777777" w:rsidR="00EF3940" w:rsidRPr="009B2686" w:rsidRDefault="00EF3940" w:rsidP="00AC63E2">
            <w:pPr>
              <w:rPr>
                <w:rFonts w:cs="Tahoma"/>
                <w:sz w:val="24"/>
                <w:szCs w:val="24"/>
              </w:rPr>
            </w:pPr>
          </w:p>
        </w:tc>
        <w:tc>
          <w:tcPr>
            <w:tcW w:w="3746" w:type="dxa"/>
            <w:gridSpan w:val="2"/>
          </w:tcPr>
          <w:p w14:paraId="6EB982E7" w14:textId="77777777" w:rsidR="00EF3940" w:rsidRPr="009B2686" w:rsidRDefault="00EF3940" w:rsidP="00AC63E2">
            <w:pPr>
              <w:rPr>
                <w:rFonts w:cs="Tahoma"/>
                <w:sz w:val="24"/>
                <w:szCs w:val="24"/>
              </w:rPr>
            </w:pPr>
          </w:p>
        </w:tc>
      </w:tr>
      <w:tr w:rsidR="00EF3940" w:rsidRPr="009B2686" w14:paraId="39BC89C4" w14:textId="77777777" w:rsidTr="009B577A">
        <w:tc>
          <w:tcPr>
            <w:tcW w:w="3397" w:type="dxa"/>
            <w:vMerge/>
          </w:tcPr>
          <w:p w14:paraId="6BFAB70B" w14:textId="53D69DE6" w:rsidR="00EF3940" w:rsidRPr="009B2686" w:rsidRDefault="00EF3940" w:rsidP="00AC63E2">
            <w:pPr>
              <w:rPr>
                <w:rFonts w:cs="Tahoma"/>
                <w:sz w:val="24"/>
                <w:szCs w:val="24"/>
              </w:rPr>
            </w:pPr>
          </w:p>
        </w:tc>
        <w:tc>
          <w:tcPr>
            <w:tcW w:w="5438" w:type="dxa"/>
          </w:tcPr>
          <w:p w14:paraId="0C4D0FBE" w14:textId="77777777" w:rsidR="00EF3940" w:rsidRPr="009B2686" w:rsidRDefault="00EF3940" w:rsidP="00AC63E2">
            <w:pPr>
              <w:rPr>
                <w:rFonts w:cs="Tahoma"/>
                <w:sz w:val="24"/>
                <w:szCs w:val="24"/>
              </w:rPr>
            </w:pPr>
            <w:r w:rsidRPr="009B2686">
              <w:rPr>
                <w:rFonts w:cs="Tahoma"/>
                <w:sz w:val="24"/>
                <w:szCs w:val="24"/>
              </w:rPr>
              <w:t>Každé služební vozidlo má svou značku v kalendáři.</w:t>
            </w:r>
          </w:p>
          <w:p w14:paraId="0361B17C" w14:textId="77777777" w:rsidR="00EF3940" w:rsidRPr="009B2686" w:rsidRDefault="00EF3940" w:rsidP="00AC63E2">
            <w:pPr>
              <w:rPr>
                <w:rFonts w:cs="Tahoma"/>
                <w:sz w:val="24"/>
                <w:szCs w:val="24"/>
              </w:rPr>
            </w:pPr>
          </w:p>
        </w:tc>
        <w:tc>
          <w:tcPr>
            <w:tcW w:w="1413" w:type="dxa"/>
            <w:gridSpan w:val="2"/>
          </w:tcPr>
          <w:p w14:paraId="55E2A422" w14:textId="77777777" w:rsidR="00EF3940" w:rsidRPr="009B2686" w:rsidRDefault="00EF3940" w:rsidP="00AC63E2">
            <w:pPr>
              <w:rPr>
                <w:rFonts w:cs="Tahoma"/>
                <w:sz w:val="24"/>
                <w:szCs w:val="24"/>
              </w:rPr>
            </w:pPr>
          </w:p>
        </w:tc>
        <w:tc>
          <w:tcPr>
            <w:tcW w:w="3746" w:type="dxa"/>
            <w:gridSpan w:val="2"/>
          </w:tcPr>
          <w:p w14:paraId="72BF8E21" w14:textId="77777777" w:rsidR="00EF3940" w:rsidRPr="009B2686" w:rsidRDefault="00EF3940" w:rsidP="00AC63E2">
            <w:pPr>
              <w:rPr>
                <w:rFonts w:cs="Tahoma"/>
                <w:sz w:val="24"/>
                <w:szCs w:val="24"/>
              </w:rPr>
            </w:pPr>
          </w:p>
        </w:tc>
      </w:tr>
      <w:tr w:rsidR="00EF3940" w:rsidRPr="009B2686" w14:paraId="5253522A" w14:textId="77777777" w:rsidTr="009B577A">
        <w:tc>
          <w:tcPr>
            <w:tcW w:w="3397" w:type="dxa"/>
            <w:vMerge/>
          </w:tcPr>
          <w:p w14:paraId="10FDEEC3" w14:textId="02C7911B" w:rsidR="00EF3940" w:rsidRPr="009B2686" w:rsidRDefault="00EF3940" w:rsidP="00AC63E2">
            <w:pPr>
              <w:rPr>
                <w:rFonts w:cs="Tahoma"/>
                <w:sz w:val="24"/>
                <w:szCs w:val="24"/>
              </w:rPr>
            </w:pPr>
          </w:p>
        </w:tc>
        <w:tc>
          <w:tcPr>
            <w:tcW w:w="5438" w:type="dxa"/>
          </w:tcPr>
          <w:p w14:paraId="78BD580C" w14:textId="77777777" w:rsidR="00EF3940" w:rsidRPr="009B2686" w:rsidRDefault="00EF3940" w:rsidP="00AC63E2">
            <w:pPr>
              <w:rPr>
                <w:rFonts w:cs="Tahoma"/>
                <w:sz w:val="24"/>
                <w:szCs w:val="24"/>
              </w:rPr>
            </w:pPr>
            <w:r w:rsidRPr="009B2686">
              <w:rPr>
                <w:rFonts w:cs="Tahoma"/>
                <w:sz w:val="24"/>
                <w:szCs w:val="24"/>
              </w:rPr>
              <w:t>Rezervace lze dodatečně rušit.</w:t>
            </w:r>
          </w:p>
          <w:p w14:paraId="12E7C0D1" w14:textId="77777777" w:rsidR="00EF3940" w:rsidRPr="009B2686" w:rsidRDefault="00EF3940" w:rsidP="00AC63E2">
            <w:pPr>
              <w:rPr>
                <w:rFonts w:cs="Tahoma"/>
                <w:sz w:val="24"/>
                <w:szCs w:val="24"/>
              </w:rPr>
            </w:pPr>
          </w:p>
        </w:tc>
        <w:tc>
          <w:tcPr>
            <w:tcW w:w="1413" w:type="dxa"/>
            <w:gridSpan w:val="2"/>
          </w:tcPr>
          <w:p w14:paraId="5FDCE086" w14:textId="77777777" w:rsidR="00EF3940" w:rsidRPr="009B2686" w:rsidRDefault="00EF3940" w:rsidP="00AC63E2">
            <w:pPr>
              <w:rPr>
                <w:rFonts w:cs="Tahoma"/>
                <w:sz w:val="24"/>
                <w:szCs w:val="24"/>
              </w:rPr>
            </w:pPr>
          </w:p>
        </w:tc>
        <w:tc>
          <w:tcPr>
            <w:tcW w:w="3746" w:type="dxa"/>
            <w:gridSpan w:val="2"/>
          </w:tcPr>
          <w:p w14:paraId="379E6346" w14:textId="77777777" w:rsidR="00EF3940" w:rsidRPr="009B2686" w:rsidRDefault="00EF3940" w:rsidP="00AC63E2">
            <w:pPr>
              <w:rPr>
                <w:rFonts w:cs="Tahoma"/>
                <w:sz w:val="24"/>
                <w:szCs w:val="24"/>
              </w:rPr>
            </w:pPr>
          </w:p>
        </w:tc>
      </w:tr>
      <w:tr w:rsidR="00EF3940" w:rsidRPr="009B2686" w14:paraId="0BA0A4E4" w14:textId="77777777" w:rsidTr="009B577A">
        <w:tc>
          <w:tcPr>
            <w:tcW w:w="3397" w:type="dxa"/>
            <w:vMerge/>
          </w:tcPr>
          <w:p w14:paraId="6183F803" w14:textId="5DB2EFED" w:rsidR="00EF3940" w:rsidRPr="009B2686" w:rsidRDefault="00EF3940" w:rsidP="00AC63E2">
            <w:pPr>
              <w:rPr>
                <w:rFonts w:cs="Tahoma"/>
                <w:sz w:val="24"/>
                <w:szCs w:val="24"/>
              </w:rPr>
            </w:pPr>
          </w:p>
        </w:tc>
        <w:tc>
          <w:tcPr>
            <w:tcW w:w="5438" w:type="dxa"/>
          </w:tcPr>
          <w:p w14:paraId="1ECE745E" w14:textId="77777777" w:rsidR="00EF3940" w:rsidRPr="009B2686" w:rsidRDefault="00EF3940" w:rsidP="00AC63E2">
            <w:pPr>
              <w:rPr>
                <w:rFonts w:cs="Tahoma"/>
                <w:sz w:val="24"/>
                <w:szCs w:val="24"/>
              </w:rPr>
            </w:pPr>
            <w:r w:rsidRPr="009B2686">
              <w:rPr>
                <w:rFonts w:cs="Tahoma"/>
                <w:sz w:val="24"/>
                <w:szCs w:val="24"/>
              </w:rPr>
              <w:t>Všechny záznamy o rezervacích jsou uchovávány.</w:t>
            </w:r>
          </w:p>
          <w:p w14:paraId="7152F57D" w14:textId="77777777" w:rsidR="00EF3940" w:rsidRPr="009B2686" w:rsidRDefault="00EF3940" w:rsidP="00AC63E2">
            <w:pPr>
              <w:rPr>
                <w:rFonts w:cs="Tahoma"/>
                <w:sz w:val="24"/>
                <w:szCs w:val="24"/>
              </w:rPr>
            </w:pPr>
          </w:p>
        </w:tc>
        <w:tc>
          <w:tcPr>
            <w:tcW w:w="1413" w:type="dxa"/>
            <w:gridSpan w:val="2"/>
          </w:tcPr>
          <w:p w14:paraId="16A0B738" w14:textId="77777777" w:rsidR="00EF3940" w:rsidRPr="009B2686" w:rsidRDefault="00EF3940" w:rsidP="00AC63E2">
            <w:pPr>
              <w:rPr>
                <w:rFonts w:cs="Tahoma"/>
                <w:sz w:val="24"/>
                <w:szCs w:val="24"/>
              </w:rPr>
            </w:pPr>
          </w:p>
        </w:tc>
        <w:tc>
          <w:tcPr>
            <w:tcW w:w="3746" w:type="dxa"/>
            <w:gridSpan w:val="2"/>
          </w:tcPr>
          <w:p w14:paraId="2EA1AE18" w14:textId="77777777" w:rsidR="00EF3940" w:rsidRPr="009B2686" w:rsidRDefault="00EF3940" w:rsidP="00AC63E2">
            <w:pPr>
              <w:rPr>
                <w:rFonts w:cs="Tahoma"/>
                <w:sz w:val="24"/>
                <w:szCs w:val="24"/>
              </w:rPr>
            </w:pPr>
          </w:p>
        </w:tc>
      </w:tr>
      <w:tr w:rsidR="00EF3940" w:rsidRPr="009B2686" w14:paraId="218036FA" w14:textId="77777777" w:rsidTr="009B577A">
        <w:tc>
          <w:tcPr>
            <w:tcW w:w="3397" w:type="dxa"/>
            <w:vMerge/>
          </w:tcPr>
          <w:p w14:paraId="2CE26DF6" w14:textId="7369077F" w:rsidR="00EF3940" w:rsidRPr="009B2686" w:rsidRDefault="00EF3940" w:rsidP="00AC63E2">
            <w:pPr>
              <w:rPr>
                <w:rFonts w:cs="Tahoma"/>
                <w:sz w:val="24"/>
                <w:szCs w:val="24"/>
              </w:rPr>
            </w:pPr>
          </w:p>
        </w:tc>
        <w:tc>
          <w:tcPr>
            <w:tcW w:w="5438" w:type="dxa"/>
          </w:tcPr>
          <w:p w14:paraId="05A13383" w14:textId="77777777" w:rsidR="00EF3940" w:rsidRPr="009B2686" w:rsidRDefault="00EF3940" w:rsidP="00AC63E2">
            <w:pPr>
              <w:rPr>
                <w:rFonts w:cs="Tahoma"/>
                <w:sz w:val="24"/>
                <w:szCs w:val="24"/>
              </w:rPr>
            </w:pPr>
            <w:r w:rsidRPr="009B2686">
              <w:rPr>
                <w:rFonts w:cs="Tahoma"/>
                <w:sz w:val="24"/>
                <w:szCs w:val="24"/>
              </w:rPr>
              <w:t xml:space="preserve">Po ukončení jízdy jsou k rezervaci přidávány údaje z knihy jízd správcem autoparku </w:t>
            </w:r>
          </w:p>
        </w:tc>
        <w:tc>
          <w:tcPr>
            <w:tcW w:w="1413" w:type="dxa"/>
            <w:gridSpan w:val="2"/>
          </w:tcPr>
          <w:p w14:paraId="1441E476" w14:textId="77777777" w:rsidR="00EF3940" w:rsidRPr="009B2686" w:rsidRDefault="00EF3940" w:rsidP="00AC63E2">
            <w:pPr>
              <w:rPr>
                <w:rFonts w:cs="Tahoma"/>
                <w:sz w:val="24"/>
                <w:szCs w:val="24"/>
              </w:rPr>
            </w:pPr>
          </w:p>
        </w:tc>
        <w:tc>
          <w:tcPr>
            <w:tcW w:w="3746" w:type="dxa"/>
            <w:gridSpan w:val="2"/>
          </w:tcPr>
          <w:p w14:paraId="3EE63B5D" w14:textId="77777777" w:rsidR="00EF3940" w:rsidRPr="009B2686" w:rsidRDefault="00EF3940" w:rsidP="00AC63E2">
            <w:pPr>
              <w:rPr>
                <w:rFonts w:cs="Tahoma"/>
                <w:sz w:val="24"/>
                <w:szCs w:val="24"/>
              </w:rPr>
            </w:pPr>
          </w:p>
        </w:tc>
      </w:tr>
      <w:tr w:rsidR="00EF3940" w:rsidRPr="009B2686" w14:paraId="6E9C212F" w14:textId="77777777" w:rsidTr="009B577A">
        <w:tc>
          <w:tcPr>
            <w:tcW w:w="3397" w:type="dxa"/>
            <w:vMerge/>
          </w:tcPr>
          <w:p w14:paraId="4EC9E6A4" w14:textId="66AB09C9" w:rsidR="00EF3940" w:rsidRPr="009B2686" w:rsidRDefault="00EF3940" w:rsidP="00AC63E2">
            <w:pPr>
              <w:rPr>
                <w:rFonts w:cs="Tahoma"/>
                <w:sz w:val="24"/>
                <w:szCs w:val="24"/>
              </w:rPr>
            </w:pPr>
          </w:p>
        </w:tc>
        <w:tc>
          <w:tcPr>
            <w:tcW w:w="5438" w:type="dxa"/>
          </w:tcPr>
          <w:p w14:paraId="32A208E8" w14:textId="77777777" w:rsidR="00EF3940" w:rsidRPr="009B2686" w:rsidRDefault="00EF3940" w:rsidP="00AC63E2">
            <w:pPr>
              <w:rPr>
                <w:rFonts w:cs="Tahoma"/>
                <w:sz w:val="24"/>
                <w:szCs w:val="24"/>
              </w:rPr>
            </w:pPr>
            <w:r w:rsidRPr="009B2686">
              <w:rPr>
                <w:rFonts w:cs="Tahoma"/>
                <w:sz w:val="24"/>
                <w:szCs w:val="24"/>
              </w:rPr>
              <w:t>Obsah jednotlivých entit bude obsahem analýzy. Předpokladem je, že entity budou popsány i číselníky, které bude možné editovat.</w:t>
            </w:r>
          </w:p>
        </w:tc>
        <w:tc>
          <w:tcPr>
            <w:tcW w:w="1413" w:type="dxa"/>
            <w:gridSpan w:val="2"/>
          </w:tcPr>
          <w:p w14:paraId="0D3C7245" w14:textId="77777777" w:rsidR="00EF3940" w:rsidRPr="009B2686" w:rsidRDefault="00EF3940" w:rsidP="00AC63E2">
            <w:pPr>
              <w:rPr>
                <w:rFonts w:cs="Tahoma"/>
                <w:sz w:val="24"/>
                <w:szCs w:val="24"/>
              </w:rPr>
            </w:pPr>
          </w:p>
        </w:tc>
        <w:tc>
          <w:tcPr>
            <w:tcW w:w="3746" w:type="dxa"/>
            <w:gridSpan w:val="2"/>
          </w:tcPr>
          <w:p w14:paraId="62F86734" w14:textId="77777777" w:rsidR="00EF3940" w:rsidRPr="009B2686" w:rsidRDefault="00EF3940" w:rsidP="00AC63E2">
            <w:pPr>
              <w:rPr>
                <w:rFonts w:cs="Tahoma"/>
                <w:sz w:val="24"/>
                <w:szCs w:val="24"/>
              </w:rPr>
            </w:pPr>
          </w:p>
        </w:tc>
      </w:tr>
      <w:tr w:rsidR="00EF3940" w:rsidRPr="009B2686" w14:paraId="6223786B" w14:textId="77777777" w:rsidTr="009B577A">
        <w:tc>
          <w:tcPr>
            <w:tcW w:w="3397" w:type="dxa"/>
            <w:vMerge/>
          </w:tcPr>
          <w:p w14:paraId="76B20C78" w14:textId="134506B6" w:rsidR="00EF3940" w:rsidRPr="009B2686" w:rsidRDefault="00EF3940" w:rsidP="00AC63E2">
            <w:pPr>
              <w:rPr>
                <w:rFonts w:cs="Tahoma"/>
                <w:sz w:val="24"/>
                <w:szCs w:val="24"/>
              </w:rPr>
            </w:pPr>
          </w:p>
        </w:tc>
        <w:tc>
          <w:tcPr>
            <w:tcW w:w="5438" w:type="dxa"/>
          </w:tcPr>
          <w:p w14:paraId="2795564D" w14:textId="77777777" w:rsidR="00EF3940" w:rsidRPr="009B2686" w:rsidRDefault="00EF3940" w:rsidP="00AC63E2">
            <w:pPr>
              <w:rPr>
                <w:rFonts w:cs="Tahoma"/>
                <w:sz w:val="24"/>
                <w:szCs w:val="24"/>
              </w:rPr>
            </w:pPr>
            <w:r>
              <w:rPr>
                <w:rFonts w:cs="Tahoma"/>
                <w:sz w:val="24"/>
                <w:szCs w:val="24"/>
              </w:rPr>
              <w:t>Možnost integrace s aplikací Outlook</w:t>
            </w:r>
          </w:p>
        </w:tc>
        <w:tc>
          <w:tcPr>
            <w:tcW w:w="1413" w:type="dxa"/>
            <w:gridSpan w:val="2"/>
          </w:tcPr>
          <w:p w14:paraId="271C8172" w14:textId="77777777" w:rsidR="00EF3940" w:rsidRPr="009B2686" w:rsidRDefault="00EF3940" w:rsidP="00AC63E2">
            <w:pPr>
              <w:rPr>
                <w:rFonts w:cs="Tahoma"/>
                <w:sz w:val="24"/>
                <w:szCs w:val="24"/>
              </w:rPr>
            </w:pPr>
          </w:p>
        </w:tc>
        <w:tc>
          <w:tcPr>
            <w:tcW w:w="3746" w:type="dxa"/>
            <w:gridSpan w:val="2"/>
          </w:tcPr>
          <w:p w14:paraId="0B9EB21B" w14:textId="77777777" w:rsidR="00EF3940" w:rsidRPr="009B2686" w:rsidRDefault="00EF3940" w:rsidP="00AC63E2">
            <w:pPr>
              <w:rPr>
                <w:rFonts w:cs="Tahoma"/>
                <w:sz w:val="24"/>
                <w:szCs w:val="24"/>
              </w:rPr>
            </w:pPr>
          </w:p>
        </w:tc>
      </w:tr>
      <w:tr w:rsidR="009B577A" w:rsidRPr="009B2686" w14:paraId="72C4D4AF" w14:textId="77777777" w:rsidTr="009B577A">
        <w:tc>
          <w:tcPr>
            <w:tcW w:w="3397" w:type="dxa"/>
            <w:vMerge w:val="restart"/>
          </w:tcPr>
          <w:p w14:paraId="05CF8D12" w14:textId="77777777" w:rsidR="009B577A" w:rsidRPr="009B2686" w:rsidRDefault="009B577A" w:rsidP="003C3928">
            <w:pPr>
              <w:rPr>
                <w:rFonts w:cs="Tahoma"/>
                <w:sz w:val="24"/>
                <w:szCs w:val="24"/>
              </w:rPr>
            </w:pPr>
            <w:r>
              <w:rPr>
                <w:rFonts w:cs="Tahoma"/>
                <w:sz w:val="24"/>
                <w:szCs w:val="24"/>
              </w:rPr>
              <w:lastRenderedPageBreak/>
              <w:t>Rezervace kanceláří</w:t>
            </w:r>
          </w:p>
        </w:tc>
        <w:tc>
          <w:tcPr>
            <w:tcW w:w="5477" w:type="dxa"/>
            <w:gridSpan w:val="2"/>
          </w:tcPr>
          <w:p w14:paraId="0663AA1C" w14:textId="77777777" w:rsidR="009B577A" w:rsidRPr="009B2686" w:rsidRDefault="009B577A" w:rsidP="003C3928">
            <w:pPr>
              <w:rPr>
                <w:rFonts w:cs="Tahoma"/>
                <w:sz w:val="24"/>
                <w:szCs w:val="24"/>
              </w:rPr>
            </w:pPr>
            <w:proofErr w:type="spellStart"/>
            <w:r w:rsidRPr="009B2686">
              <w:rPr>
                <w:rFonts w:cs="Tahoma"/>
                <w:sz w:val="24"/>
                <w:szCs w:val="24"/>
              </w:rPr>
              <w:t>Workflow</w:t>
            </w:r>
            <w:proofErr w:type="spellEnd"/>
            <w:r w:rsidRPr="009B2686">
              <w:rPr>
                <w:rFonts w:cs="Tahoma"/>
                <w:sz w:val="24"/>
                <w:szCs w:val="24"/>
              </w:rPr>
              <w:t xml:space="preserve"> pro schválení rezervace schvaluje správce místnosti.</w:t>
            </w:r>
          </w:p>
        </w:tc>
        <w:tc>
          <w:tcPr>
            <w:tcW w:w="1387" w:type="dxa"/>
            <w:gridSpan w:val="2"/>
          </w:tcPr>
          <w:p w14:paraId="38819AFC" w14:textId="77777777" w:rsidR="009B577A" w:rsidRPr="009B2686" w:rsidRDefault="009B577A" w:rsidP="003C3928">
            <w:pPr>
              <w:rPr>
                <w:rFonts w:cs="Tahoma"/>
                <w:sz w:val="24"/>
                <w:szCs w:val="24"/>
              </w:rPr>
            </w:pPr>
          </w:p>
        </w:tc>
        <w:tc>
          <w:tcPr>
            <w:tcW w:w="3733" w:type="dxa"/>
          </w:tcPr>
          <w:p w14:paraId="5F2392D5" w14:textId="77777777" w:rsidR="009B577A" w:rsidRPr="009B2686" w:rsidRDefault="009B577A" w:rsidP="003C3928">
            <w:pPr>
              <w:rPr>
                <w:rFonts w:cs="Tahoma"/>
                <w:sz w:val="24"/>
                <w:szCs w:val="24"/>
              </w:rPr>
            </w:pPr>
          </w:p>
        </w:tc>
      </w:tr>
      <w:tr w:rsidR="009B577A" w:rsidRPr="009B2686" w14:paraId="310C675C" w14:textId="77777777" w:rsidTr="009B577A">
        <w:tc>
          <w:tcPr>
            <w:tcW w:w="3397" w:type="dxa"/>
            <w:vMerge/>
          </w:tcPr>
          <w:p w14:paraId="04203F94" w14:textId="77777777" w:rsidR="009B577A" w:rsidRPr="009B2686" w:rsidRDefault="009B577A" w:rsidP="003C3928">
            <w:pPr>
              <w:rPr>
                <w:rFonts w:cs="Tahoma"/>
                <w:sz w:val="24"/>
                <w:szCs w:val="24"/>
              </w:rPr>
            </w:pPr>
          </w:p>
        </w:tc>
        <w:tc>
          <w:tcPr>
            <w:tcW w:w="5477" w:type="dxa"/>
            <w:gridSpan w:val="2"/>
          </w:tcPr>
          <w:p w14:paraId="6433C9EF" w14:textId="77777777" w:rsidR="009B577A" w:rsidRPr="009B2686" w:rsidRDefault="009B577A" w:rsidP="003C3928">
            <w:pPr>
              <w:rPr>
                <w:rFonts w:cs="Tahoma"/>
                <w:sz w:val="24"/>
                <w:szCs w:val="24"/>
              </w:rPr>
            </w:pPr>
            <w:r w:rsidRPr="009B2686">
              <w:rPr>
                <w:rFonts w:cs="Tahoma"/>
                <w:sz w:val="24"/>
                <w:szCs w:val="24"/>
              </w:rPr>
              <w:t>Rezervaci může vytvořit každý kmenový zaměstnanec.</w:t>
            </w:r>
          </w:p>
          <w:p w14:paraId="31D6C65E" w14:textId="77777777" w:rsidR="009B577A" w:rsidRPr="009B2686" w:rsidRDefault="009B577A" w:rsidP="003C3928">
            <w:pPr>
              <w:rPr>
                <w:rFonts w:cs="Tahoma"/>
                <w:sz w:val="24"/>
                <w:szCs w:val="24"/>
              </w:rPr>
            </w:pPr>
          </w:p>
        </w:tc>
        <w:tc>
          <w:tcPr>
            <w:tcW w:w="1387" w:type="dxa"/>
            <w:gridSpan w:val="2"/>
          </w:tcPr>
          <w:p w14:paraId="1784D73F" w14:textId="77777777" w:rsidR="009B577A" w:rsidRPr="009B2686" w:rsidRDefault="009B577A" w:rsidP="003C3928">
            <w:pPr>
              <w:rPr>
                <w:rFonts w:cs="Tahoma"/>
                <w:sz w:val="24"/>
                <w:szCs w:val="24"/>
              </w:rPr>
            </w:pPr>
          </w:p>
        </w:tc>
        <w:tc>
          <w:tcPr>
            <w:tcW w:w="3733" w:type="dxa"/>
          </w:tcPr>
          <w:p w14:paraId="5E425038" w14:textId="77777777" w:rsidR="009B577A" w:rsidRPr="009B2686" w:rsidRDefault="009B577A" w:rsidP="003C3928">
            <w:pPr>
              <w:rPr>
                <w:rFonts w:cs="Tahoma"/>
                <w:sz w:val="24"/>
                <w:szCs w:val="24"/>
              </w:rPr>
            </w:pPr>
          </w:p>
        </w:tc>
      </w:tr>
      <w:tr w:rsidR="009B577A" w:rsidRPr="009B2686" w14:paraId="6854AB14" w14:textId="77777777" w:rsidTr="009B577A">
        <w:tc>
          <w:tcPr>
            <w:tcW w:w="3397" w:type="dxa"/>
            <w:vMerge/>
          </w:tcPr>
          <w:p w14:paraId="43E6074B" w14:textId="77777777" w:rsidR="009B577A" w:rsidRPr="009B2686" w:rsidRDefault="009B577A" w:rsidP="003C3928">
            <w:pPr>
              <w:rPr>
                <w:rFonts w:cs="Tahoma"/>
                <w:sz w:val="24"/>
                <w:szCs w:val="24"/>
              </w:rPr>
            </w:pPr>
          </w:p>
        </w:tc>
        <w:tc>
          <w:tcPr>
            <w:tcW w:w="5477" w:type="dxa"/>
            <w:gridSpan w:val="2"/>
          </w:tcPr>
          <w:p w14:paraId="6AB29E09" w14:textId="77777777" w:rsidR="009B577A" w:rsidRPr="009B2686" w:rsidRDefault="009B577A" w:rsidP="003C3928">
            <w:pPr>
              <w:rPr>
                <w:rFonts w:cs="Tahoma"/>
                <w:sz w:val="24"/>
                <w:szCs w:val="24"/>
              </w:rPr>
            </w:pPr>
            <w:r w:rsidRPr="009B2686">
              <w:rPr>
                <w:rFonts w:cs="Tahoma"/>
                <w:sz w:val="24"/>
                <w:szCs w:val="24"/>
              </w:rPr>
              <w:t>Každá místnost má svůj kalendář rezervací, do kterých je rezervace zaznamenána</w:t>
            </w:r>
          </w:p>
        </w:tc>
        <w:tc>
          <w:tcPr>
            <w:tcW w:w="1387" w:type="dxa"/>
            <w:gridSpan w:val="2"/>
          </w:tcPr>
          <w:p w14:paraId="6165BEA5" w14:textId="77777777" w:rsidR="009B577A" w:rsidRPr="009B2686" w:rsidRDefault="009B577A" w:rsidP="003C3928">
            <w:pPr>
              <w:rPr>
                <w:rFonts w:cs="Tahoma"/>
                <w:sz w:val="24"/>
                <w:szCs w:val="24"/>
              </w:rPr>
            </w:pPr>
          </w:p>
        </w:tc>
        <w:tc>
          <w:tcPr>
            <w:tcW w:w="3733" w:type="dxa"/>
          </w:tcPr>
          <w:p w14:paraId="174FB80E" w14:textId="77777777" w:rsidR="009B577A" w:rsidRPr="009B2686" w:rsidRDefault="009B577A" w:rsidP="003C3928">
            <w:pPr>
              <w:rPr>
                <w:rFonts w:cs="Tahoma"/>
                <w:sz w:val="24"/>
                <w:szCs w:val="24"/>
              </w:rPr>
            </w:pPr>
          </w:p>
        </w:tc>
      </w:tr>
      <w:tr w:rsidR="009B577A" w:rsidRPr="009B2686" w14:paraId="34A97EC0" w14:textId="77777777" w:rsidTr="009B577A">
        <w:tc>
          <w:tcPr>
            <w:tcW w:w="3397" w:type="dxa"/>
            <w:vMerge/>
          </w:tcPr>
          <w:p w14:paraId="13340EBC" w14:textId="77777777" w:rsidR="009B577A" w:rsidRPr="009B2686" w:rsidRDefault="009B577A" w:rsidP="003C3928">
            <w:pPr>
              <w:rPr>
                <w:rFonts w:cs="Tahoma"/>
                <w:sz w:val="24"/>
                <w:szCs w:val="24"/>
              </w:rPr>
            </w:pPr>
          </w:p>
        </w:tc>
        <w:tc>
          <w:tcPr>
            <w:tcW w:w="5477" w:type="dxa"/>
            <w:gridSpan w:val="2"/>
          </w:tcPr>
          <w:p w14:paraId="4F260E6C" w14:textId="77777777" w:rsidR="009B577A" w:rsidRPr="009B2686" w:rsidRDefault="009B577A" w:rsidP="003C3928">
            <w:pPr>
              <w:rPr>
                <w:rFonts w:cs="Tahoma"/>
                <w:sz w:val="24"/>
                <w:szCs w:val="24"/>
              </w:rPr>
            </w:pPr>
            <w:r w:rsidRPr="009B2686">
              <w:rPr>
                <w:rFonts w:cs="Tahoma"/>
                <w:sz w:val="24"/>
                <w:szCs w:val="24"/>
              </w:rPr>
              <w:t>Rezervace lze dodatečně rušit.</w:t>
            </w:r>
          </w:p>
          <w:p w14:paraId="0204340F" w14:textId="77777777" w:rsidR="009B577A" w:rsidRPr="009B2686" w:rsidRDefault="009B577A" w:rsidP="003C3928">
            <w:pPr>
              <w:rPr>
                <w:rFonts w:cs="Tahoma"/>
                <w:sz w:val="24"/>
                <w:szCs w:val="24"/>
              </w:rPr>
            </w:pPr>
          </w:p>
        </w:tc>
        <w:tc>
          <w:tcPr>
            <w:tcW w:w="1387" w:type="dxa"/>
            <w:gridSpan w:val="2"/>
          </w:tcPr>
          <w:p w14:paraId="764DC95C" w14:textId="77777777" w:rsidR="009B577A" w:rsidRPr="009B2686" w:rsidRDefault="009B577A" w:rsidP="003C3928">
            <w:pPr>
              <w:rPr>
                <w:rFonts w:cs="Tahoma"/>
                <w:sz w:val="24"/>
                <w:szCs w:val="24"/>
              </w:rPr>
            </w:pPr>
          </w:p>
        </w:tc>
        <w:tc>
          <w:tcPr>
            <w:tcW w:w="3733" w:type="dxa"/>
          </w:tcPr>
          <w:p w14:paraId="2132CB2F" w14:textId="77777777" w:rsidR="009B577A" w:rsidRPr="009B2686" w:rsidRDefault="009B577A" w:rsidP="003C3928">
            <w:pPr>
              <w:rPr>
                <w:rFonts w:cs="Tahoma"/>
                <w:sz w:val="24"/>
                <w:szCs w:val="24"/>
              </w:rPr>
            </w:pPr>
          </w:p>
        </w:tc>
      </w:tr>
      <w:tr w:rsidR="009B577A" w:rsidRPr="009B2686" w14:paraId="4DEFDD7C" w14:textId="77777777" w:rsidTr="009B577A">
        <w:tc>
          <w:tcPr>
            <w:tcW w:w="3397" w:type="dxa"/>
            <w:vMerge/>
          </w:tcPr>
          <w:p w14:paraId="657059D3" w14:textId="77777777" w:rsidR="009B577A" w:rsidRPr="009B2686" w:rsidRDefault="009B577A" w:rsidP="003C3928">
            <w:pPr>
              <w:rPr>
                <w:rFonts w:cs="Tahoma"/>
                <w:sz w:val="24"/>
                <w:szCs w:val="24"/>
              </w:rPr>
            </w:pPr>
          </w:p>
        </w:tc>
        <w:tc>
          <w:tcPr>
            <w:tcW w:w="5477" w:type="dxa"/>
            <w:gridSpan w:val="2"/>
          </w:tcPr>
          <w:p w14:paraId="2232D7D5" w14:textId="77777777" w:rsidR="009B577A" w:rsidRPr="009B2686" w:rsidRDefault="009B577A" w:rsidP="003C3928">
            <w:pPr>
              <w:rPr>
                <w:rFonts w:cs="Tahoma"/>
                <w:sz w:val="24"/>
                <w:szCs w:val="24"/>
              </w:rPr>
            </w:pPr>
            <w:r w:rsidRPr="009B2686">
              <w:rPr>
                <w:rFonts w:cs="Tahoma"/>
                <w:sz w:val="24"/>
                <w:szCs w:val="24"/>
              </w:rPr>
              <w:t>Všechny záznamy o rezervacích jsou uchovávány.</w:t>
            </w:r>
          </w:p>
          <w:p w14:paraId="138EDA9A" w14:textId="77777777" w:rsidR="009B577A" w:rsidRPr="009B2686" w:rsidRDefault="009B577A" w:rsidP="003C3928">
            <w:pPr>
              <w:rPr>
                <w:rFonts w:cs="Tahoma"/>
                <w:sz w:val="24"/>
                <w:szCs w:val="24"/>
              </w:rPr>
            </w:pPr>
          </w:p>
        </w:tc>
        <w:tc>
          <w:tcPr>
            <w:tcW w:w="1387" w:type="dxa"/>
            <w:gridSpan w:val="2"/>
          </w:tcPr>
          <w:p w14:paraId="6A64FFB6" w14:textId="77777777" w:rsidR="009B577A" w:rsidRPr="009B2686" w:rsidRDefault="009B577A" w:rsidP="003C3928">
            <w:pPr>
              <w:rPr>
                <w:rFonts w:cs="Tahoma"/>
                <w:sz w:val="24"/>
                <w:szCs w:val="24"/>
              </w:rPr>
            </w:pPr>
          </w:p>
        </w:tc>
        <w:tc>
          <w:tcPr>
            <w:tcW w:w="3733" w:type="dxa"/>
          </w:tcPr>
          <w:p w14:paraId="3FB2EB0B" w14:textId="77777777" w:rsidR="009B577A" w:rsidRPr="009B2686" w:rsidRDefault="009B577A" w:rsidP="003C3928">
            <w:pPr>
              <w:rPr>
                <w:rFonts w:cs="Tahoma"/>
                <w:sz w:val="24"/>
                <w:szCs w:val="24"/>
              </w:rPr>
            </w:pPr>
          </w:p>
        </w:tc>
      </w:tr>
      <w:tr w:rsidR="009B577A" w:rsidRPr="009B2686" w14:paraId="6055B4CE" w14:textId="77777777" w:rsidTr="009B577A">
        <w:tc>
          <w:tcPr>
            <w:tcW w:w="3397" w:type="dxa"/>
            <w:vMerge/>
          </w:tcPr>
          <w:p w14:paraId="0610CBBF" w14:textId="77777777" w:rsidR="009B577A" w:rsidRPr="009B2686" w:rsidRDefault="009B577A" w:rsidP="003C3928">
            <w:pPr>
              <w:rPr>
                <w:rFonts w:cs="Tahoma"/>
                <w:sz w:val="24"/>
                <w:szCs w:val="24"/>
              </w:rPr>
            </w:pPr>
          </w:p>
        </w:tc>
        <w:tc>
          <w:tcPr>
            <w:tcW w:w="5477" w:type="dxa"/>
            <w:gridSpan w:val="2"/>
          </w:tcPr>
          <w:p w14:paraId="4D650EDD" w14:textId="77777777" w:rsidR="009B577A" w:rsidRPr="009B2686" w:rsidRDefault="009B577A" w:rsidP="003C3928">
            <w:pPr>
              <w:rPr>
                <w:rFonts w:cs="Tahoma"/>
                <w:sz w:val="24"/>
                <w:szCs w:val="24"/>
              </w:rPr>
            </w:pPr>
            <w:r w:rsidRPr="009B2686">
              <w:rPr>
                <w:rFonts w:cs="Tahoma"/>
                <w:sz w:val="24"/>
                <w:szCs w:val="24"/>
              </w:rPr>
              <w:t>Obsah jednotlivých entit bude obsahem analýzy. Předpokladem je, že entity budou popsány i číselníky, které bude možné editovat.</w:t>
            </w:r>
          </w:p>
        </w:tc>
        <w:tc>
          <w:tcPr>
            <w:tcW w:w="1387" w:type="dxa"/>
            <w:gridSpan w:val="2"/>
          </w:tcPr>
          <w:p w14:paraId="38F82221" w14:textId="77777777" w:rsidR="009B577A" w:rsidRPr="009B2686" w:rsidRDefault="009B577A" w:rsidP="003C3928">
            <w:pPr>
              <w:rPr>
                <w:rFonts w:cs="Tahoma"/>
                <w:sz w:val="24"/>
                <w:szCs w:val="24"/>
              </w:rPr>
            </w:pPr>
          </w:p>
        </w:tc>
        <w:tc>
          <w:tcPr>
            <w:tcW w:w="3733" w:type="dxa"/>
          </w:tcPr>
          <w:p w14:paraId="224230C5" w14:textId="77777777" w:rsidR="009B577A" w:rsidRPr="009B2686" w:rsidRDefault="009B577A" w:rsidP="003C3928">
            <w:pPr>
              <w:rPr>
                <w:rFonts w:cs="Tahoma"/>
                <w:sz w:val="24"/>
                <w:szCs w:val="24"/>
              </w:rPr>
            </w:pPr>
          </w:p>
        </w:tc>
      </w:tr>
    </w:tbl>
    <w:p w14:paraId="5306285D" w14:textId="77777777" w:rsidR="00327674" w:rsidRDefault="00327674" w:rsidP="00327674">
      <w:pPr>
        <w:rPr>
          <w:rFonts w:cs="Tahoma"/>
          <w:sz w:val="24"/>
          <w:szCs w:val="24"/>
          <w:lang w:eastAsia="ar-SA"/>
        </w:rPr>
      </w:pPr>
    </w:p>
    <w:p w14:paraId="2E475659" w14:textId="77777777" w:rsidR="009B577A" w:rsidRDefault="009B577A" w:rsidP="00327674">
      <w:pPr>
        <w:rPr>
          <w:rFonts w:cs="Tahoma"/>
          <w:sz w:val="24"/>
          <w:szCs w:val="24"/>
          <w:lang w:eastAsia="ar-SA"/>
        </w:rPr>
      </w:pPr>
    </w:p>
    <w:p w14:paraId="01C850A7" w14:textId="77777777" w:rsidR="00612A3E" w:rsidRDefault="00612A3E">
      <w:pPr>
        <w:rPr>
          <w:rFonts w:cs="Tahoma"/>
          <w:sz w:val="24"/>
          <w:szCs w:val="24"/>
          <w:lang w:eastAsia="ar-SA"/>
        </w:rPr>
      </w:pPr>
      <w:r>
        <w:rPr>
          <w:rFonts w:cs="Tahoma"/>
          <w:sz w:val="24"/>
          <w:szCs w:val="24"/>
          <w:lang w:eastAsia="ar-SA"/>
        </w:rPr>
        <w:br w:type="page"/>
      </w:r>
    </w:p>
    <w:tbl>
      <w:tblPr>
        <w:tblStyle w:val="Mkatabulky"/>
        <w:tblW w:w="13994" w:type="dxa"/>
        <w:tblLook w:val="04A0" w:firstRow="1" w:lastRow="0" w:firstColumn="1" w:lastColumn="0" w:noHBand="0" w:noVBand="1"/>
      </w:tblPr>
      <w:tblGrid>
        <w:gridCol w:w="3396"/>
        <w:gridCol w:w="5452"/>
        <w:gridCol w:w="1412"/>
        <w:gridCol w:w="3734"/>
      </w:tblGrid>
      <w:tr w:rsidR="009B577A" w:rsidRPr="009B2686" w14:paraId="3FFA6993" w14:textId="77777777" w:rsidTr="009B577A">
        <w:tc>
          <w:tcPr>
            <w:tcW w:w="13994" w:type="dxa"/>
            <w:gridSpan w:val="4"/>
            <w:shd w:val="clear" w:color="auto" w:fill="C00000"/>
          </w:tcPr>
          <w:p w14:paraId="0BFE9081" w14:textId="7AE66C0E" w:rsidR="009B577A" w:rsidRPr="009B2686" w:rsidRDefault="009B577A" w:rsidP="009B577A">
            <w:pPr>
              <w:pStyle w:val="Nadpis2"/>
              <w:outlineLvl w:val="1"/>
            </w:pPr>
            <w:bookmarkStart w:id="16" w:name="_Toc526928256"/>
            <w:r>
              <w:lastRenderedPageBreak/>
              <w:t xml:space="preserve">Tabulka VIII </w:t>
            </w:r>
            <w:r w:rsidR="00771585">
              <w:t>–</w:t>
            </w:r>
            <w:r>
              <w:t xml:space="preserve"> </w:t>
            </w:r>
            <w:proofErr w:type="spellStart"/>
            <w:r>
              <w:t>Helpdesk</w:t>
            </w:r>
            <w:bookmarkEnd w:id="16"/>
            <w:proofErr w:type="spellEnd"/>
          </w:p>
        </w:tc>
      </w:tr>
      <w:tr w:rsidR="009B577A" w:rsidRPr="00AE6ECF" w14:paraId="1F01BE08" w14:textId="77777777" w:rsidTr="009B577A">
        <w:tc>
          <w:tcPr>
            <w:tcW w:w="3396" w:type="dxa"/>
          </w:tcPr>
          <w:p w14:paraId="04B0F589" w14:textId="5399F542" w:rsidR="009B577A" w:rsidRPr="00AE6ECF" w:rsidRDefault="00EF3940" w:rsidP="00AE6ECF">
            <w:pPr>
              <w:jc w:val="center"/>
              <w:rPr>
                <w:rFonts w:cs="Tahoma"/>
                <w:b/>
                <w:sz w:val="24"/>
                <w:szCs w:val="24"/>
              </w:rPr>
            </w:pPr>
            <w:r w:rsidRPr="00AE6ECF">
              <w:rPr>
                <w:rFonts w:cs="Tahoma"/>
                <w:b/>
                <w:sz w:val="24"/>
                <w:szCs w:val="24"/>
              </w:rPr>
              <w:t>Oblast požadavku</w:t>
            </w:r>
          </w:p>
        </w:tc>
        <w:tc>
          <w:tcPr>
            <w:tcW w:w="5452" w:type="dxa"/>
          </w:tcPr>
          <w:p w14:paraId="13C8470A" w14:textId="77777777" w:rsidR="009B577A" w:rsidRPr="00AE6ECF" w:rsidRDefault="009B577A" w:rsidP="00AE6ECF">
            <w:pPr>
              <w:jc w:val="center"/>
              <w:rPr>
                <w:rFonts w:cs="Tahoma"/>
                <w:b/>
                <w:sz w:val="24"/>
                <w:szCs w:val="24"/>
              </w:rPr>
            </w:pPr>
            <w:r w:rsidRPr="00AE6ECF">
              <w:rPr>
                <w:rFonts w:cs="Tahoma"/>
                <w:b/>
                <w:sz w:val="24"/>
                <w:szCs w:val="24"/>
              </w:rPr>
              <w:t>Požadavek</w:t>
            </w:r>
          </w:p>
        </w:tc>
        <w:tc>
          <w:tcPr>
            <w:tcW w:w="1412" w:type="dxa"/>
          </w:tcPr>
          <w:p w14:paraId="0559FBF1" w14:textId="77777777" w:rsidR="009B577A" w:rsidRPr="00AE6ECF" w:rsidRDefault="009B577A" w:rsidP="00AE6ECF">
            <w:pPr>
              <w:jc w:val="center"/>
              <w:rPr>
                <w:rFonts w:cs="Tahoma"/>
                <w:b/>
                <w:sz w:val="24"/>
                <w:szCs w:val="24"/>
              </w:rPr>
            </w:pPr>
            <w:r w:rsidRPr="00AE6ECF">
              <w:rPr>
                <w:rFonts w:cs="Tahoma"/>
                <w:b/>
                <w:sz w:val="24"/>
                <w:szCs w:val="24"/>
              </w:rPr>
              <w:t>Naplnění požadavku Ano/Ne</w:t>
            </w:r>
          </w:p>
        </w:tc>
        <w:tc>
          <w:tcPr>
            <w:tcW w:w="3734" w:type="dxa"/>
          </w:tcPr>
          <w:p w14:paraId="6822ED98" w14:textId="77777777" w:rsidR="009B577A" w:rsidRPr="00AE6ECF" w:rsidRDefault="009B577A" w:rsidP="00AE6ECF">
            <w:pPr>
              <w:jc w:val="center"/>
              <w:rPr>
                <w:rFonts w:cs="Tahoma"/>
                <w:b/>
                <w:sz w:val="24"/>
                <w:szCs w:val="24"/>
              </w:rPr>
            </w:pPr>
            <w:r w:rsidRPr="00AE6ECF">
              <w:rPr>
                <w:rFonts w:cs="Tahoma"/>
                <w:b/>
                <w:sz w:val="24"/>
                <w:szCs w:val="24"/>
              </w:rPr>
              <w:t>Popis a způsob naplnění požadavku</w:t>
            </w:r>
          </w:p>
        </w:tc>
      </w:tr>
      <w:tr w:rsidR="00EF3940" w:rsidRPr="009B2686" w14:paraId="18F612EF" w14:textId="77777777" w:rsidTr="009B577A">
        <w:tc>
          <w:tcPr>
            <w:tcW w:w="3396" w:type="dxa"/>
            <w:vMerge w:val="restart"/>
          </w:tcPr>
          <w:p w14:paraId="20E3FC45" w14:textId="519E6EB1" w:rsidR="00EF3940" w:rsidRPr="009B2686" w:rsidRDefault="00EF3940" w:rsidP="003E6D59">
            <w:pPr>
              <w:rPr>
                <w:rFonts w:cs="Tahoma"/>
                <w:sz w:val="24"/>
                <w:szCs w:val="24"/>
              </w:rPr>
            </w:pPr>
            <w:proofErr w:type="spellStart"/>
            <w:r>
              <w:rPr>
                <w:rFonts w:cs="Tahoma"/>
                <w:sz w:val="24"/>
                <w:szCs w:val="24"/>
              </w:rPr>
              <w:t>Helpdesk</w:t>
            </w:r>
            <w:proofErr w:type="spellEnd"/>
            <w:r>
              <w:rPr>
                <w:rFonts w:cs="Tahoma"/>
                <w:sz w:val="24"/>
                <w:szCs w:val="24"/>
              </w:rPr>
              <w:t xml:space="preserve"> a evidence</w:t>
            </w:r>
          </w:p>
        </w:tc>
        <w:tc>
          <w:tcPr>
            <w:tcW w:w="5452" w:type="dxa"/>
          </w:tcPr>
          <w:p w14:paraId="6551A1DB" w14:textId="77777777" w:rsidR="00EF3940" w:rsidRPr="009B2686" w:rsidRDefault="00EF3940" w:rsidP="003E6D59">
            <w:pPr>
              <w:rPr>
                <w:rFonts w:cs="Tahoma"/>
                <w:sz w:val="24"/>
                <w:szCs w:val="24"/>
              </w:rPr>
            </w:pPr>
            <w:proofErr w:type="spellStart"/>
            <w:r w:rsidRPr="009B2686">
              <w:rPr>
                <w:rFonts w:cs="Tahoma"/>
                <w:sz w:val="24"/>
                <w:szCs w:val="24"/>
              </w:rPr>
              <w:t>Helpdesk</w:t>
            </w:r>
            <w:proofErr w:type="spellEnd"/>
            <w:r w:rsidRPr="009B2686">
              <w:rPr>
                <w:rFonts w:cs="Tahoma"/>
                <w:sz w:val="24"/>
                <w:szCs w:val="24"/>
              </w:rPr>
              <w:t xml:space="preserve"> je </w:t>
            </w:r>
            <w:proofErr w:type="spellStart"/>
            <w:r w:rsidRPr="009B2686">
              <w:rPr>
                <w:rFonts w:cs="Tahoma"/>
                <w:sz w:val="24"/>
                <w:szCs w:val="24"/>
              </w:rPr>
              <w:t>workflow</w:t>
            </w:r>
            <w:proofErr w:type="spellEnd"/>
            <w:r w:rsidRPr="009B2686">
              <w:rPr>
                <w:rFonts w:cs="Tahoma"/>
                <w:sz w:val="24"/>
                <w:szCs w:val="24"/>
              </w:rPr>
              <w:t xml:space="preserve"> pro schválení požadavku na servis</w:t>
            </w:r>
          </w:p>
        </w:tc>
        <w:tc>
          <w:tcPr>
            <w:tcW w:w="1412" w:type="dxa"/>
          </w:tcPr>
          <w:p w14:paraId="07BB30A5" w14:textId="77777777" w:rsidR="00EF3940" w:rsidRPr="009B2686" w:rsidRDefault="00EF3940" w:rsidP="003E6D59">
            <w:pPr>
              <w:rPr>
                <w:rFonts w:cs="Tahoma"/>
                <w:sz w:val="24"/>
                <w:szCs w:val="24"/>
              </w:rPr>
            </w:pPr>
          </w:p>
        </w:tc>
        <w:tc>
          <w:tcPr>
            <w:tcW w:w="3734" w:type="dxa"/>
          </w:tcPr>
          <w:p w14:paraId="3345D480" w14:textId="77777777" w:rsidR="00EF3940" w:rsidRPr="009B2686" w:rsidRDefault="00EF3940" w:rsidP="003E6D59">
            <w:pPr>
              <w:rPr>
                <w:rFonts w:cs="Tahoma"/>
                <w:sz w:val="24"/>
                <w:szCs w:val="24"/>
              </w:rPr>
            </w:pPr>
          </w:p>
        </w:tc>
      </w:tr>
      <w:tr w:rsidR="00EF3940" w:rsidRPr="009B2686" w14:paraId="77C2245C" w14:textId="77777777" w:rsidTr="009B577A">
        <w:tc>
          <w:tcPr>
            <w:tcW w:w="3396" w:type="dxa"/>
            <w:vMerge/>
          </w:tcPr>
          <w:p w14:paraId="33412BE6" w14:textId="77777777" w:rsidR="00EF3940" w:rsidRPr="009B2686" w:rsidRDefault="00EF3940" w:rsidP="0049610A">
            <w:pPr>
              <w:rPr>
                <w:rFonts w:cs="Tahoma"/>
                <w:sz w:val="24"/>
                <w:szCs w:val="24"/>
              </w:rPr>
            </w:pPr>
          </w:p>
        </w:tc>
        <w:tc>
          <w:tcPr>
            <w:tcW w:w="5452" w:type="dxa"/>
          </w:tcPr>
          <w:p w14:paraId="663DDE8F" w14:textId="56A9AD61" w:rsidR="00EF3940" w:rsidRPr="009B2686" w:rsidRDefault="00EF3940" w:rsidP="0049610A">
            <w:pPr>
              <w:rPr>
                <w:rFonts w:cs="Tahoma"/>
                <w:sz w:val="24"/>
                <w:szCs w:val="24"/>
              </w:rPr>
            </w:pPr>
            <w:r w:rsidRPr="009B2686">
              <w:rPr>
                <w:rFonts w:cs="Tahoma"/>
                <w:sz w:val="24"/>
                <w:szCs w:val="24"/>
              </w:rPr>
              <w:t>Obsahem jsou 3 samostatn</w:t>
            </w:r>
            <w:r>
              <w:rPr>
                <w:rFonts w:cs="Tahoma"/>
                <w:sz w:val="24"/>
                <w:szCs w:val="24"/>
              </w:rPr>
              <w:t>é</w:t>
            </w:r>
            <w:r w:rsidRPr="009B2686">
              <w:rPr>
                <w:rFonts w:cs="Tahoma"/>
                <w:sz w:val="24"/>
                <w:szCs w:val="24"/>
              </w:rPr>
              <w:t xml:space="preserve"> </w:t>
            </w:r>
            <w:proofErr w:type="spellStart"/>
            <w:r w:rsidRPr="009B2686">
              <w:rPr>
                <w:rFonts w:cs="Tahoma"/>
                <w:sz w:val="24"/>
                <w:szCs w:val="24"/>
              </w:rPr>
              <w:t>workflow</w:t>
            </w:r>
            <w:proofErr w:type="spellEnd"/>
            <w:r w:rsidRPr="009B2686">
              <w:rPr>
                <w:rFonts w:cs="Tahoma"/>
                <w:sz w:val="24"/>
                <w:szCs w:val="24"/>
              </w:rPr>
              <w:t>:</w:t>
            </w:r>
          </w:p>
          <w:p w14:paraId="6E900324" w14:textId="77777777" w:rsidR="00EF3940" w:rsidRPr="009B2686" w:rsidRDefault="00EF3940" w:rsidP="003C3928">
            <w:pPr>
              <w:pStyle w:val="Odstavecseseznamem"/>
              <w:numPr>
                <w:ilvl w:val="1"/>
                <w:numId w:val="1"/>
              </w:numPr>
              <w:rPr>
                <w:rFonts w:asciiTheme="minorHAnsi" w:hAnsiTheme="minorHAnsi" w:cs="Tahoma"/>
                <w:sz w:val="24"/>
              </w:rPr>
            </w:pPr>
            <w:r w:rsidRPr="009B2686">
              <w:rPr>
                <w:rFonts w:asciiTheme="minorHAnsi" w:hAnsiTheme="minorHAnsi" w:cs="Tahoma"/>
                <w:sz w:val="24"/>
              </w:rPr>
              <w:t>Hlášení poruch, schvalování, více řešitelů</w:t>
            </w:r>
          </w:p>
          <w:p w14:paraId="25D56B33" w14:textId="77777777" w:rsidR="00EF3940" w:rsidRPr="009B2686" w:rsidRDefault="00EF3940" w:rsidP="003C3928">
            <w:pPr>
              <w:pStyle w:val="Odstavecseseznamem"/>
              <w:numPr>
                <w:ilvl w:val="1"/>
                <w:numId w:val="1"/>
              </w:numPr>
              <w:rPr>
                <w:rFonts w:asciiTheme="minorHAnsi" w:hAnsiTheme="minorHAnsi" w:cs="Tahoma"/>
                <w:sz w:val="24"/>
              </w:rPr>
            </w:pPr>
            <w:r w:rsidRPr="009B2686">
              <w:rPr>
                <w:rFonts w:asciiTheme="minorHAnsi" w:hAnsiTheme="minorHAnsi" w:cs="Tahoma"/>
                <w:sz w:val="24"/>
              </w:rPr>
              <w:t>Požadavky</w:t>
            </w:r>
          </w:p>
          <w:p w14:paraId="1238DA35" w14:textId="466D3B07" w:rsidR="00EF3940" w:rsidRPr="000D695A" w:rsidRDefault="00EF3940" w:rsidP="000D695A">
            <w:pPr>
              <w:pStyle w:val="Odstavecseseznamem"/>
              <w:numPr>
                <w:ilvl w:val="1"/>
                <w:numId w:val="1"/>
              </w:numPr>
              <w:rPr>
                <w:rFonts w:cs="Tahoma"/>
                <w:sz w:val="24"/>
              </w:rPr>
            </w:pPr>
            <w:r w:rsidRPr="009B2686">
              <w:rPr>
                <w:rFonts w:asciiTheme="minorHAnsi" w:hAnsiTheme="minorHAnsi" w:cs="Tahoma"/>
                <w:sz w:val="24"/>
              </w:rPr>
              <w:t>Náměty</w:t>
            </w:r>
          </w:p>
        </w:tc>
        <w:tc>
          <w:tcPr>
            <w:tcW w:w="1412" w:type="dxa"/>
          </w:tcPr>
          <w:p w14:paraId="2A17E4AB" w14:textId="77777777" w:rsidR="00EF3940" w:rsidRPr="009B2686" w:rsidRDefault="00EF3940" w:rsidP="003E6D59">
            <w:pPr>
              <w:rPr>
                <w:rFonts w:cs="Tahoma"/>
                <w:sz w:val="24"/>
                <w:szCs w:val="24"/>
              </w:rPr>
            </w:pPr>
          </w:p>
        </w:tc>
        <w:tc>
          <w:tcPr>
            <w:tcW w:w="3734" w:type="dxa"/>
          </w:tcPr>
          <w:p w14:paraId="71AC3D8C" w14:textId="77777777" w:rsidR="00EF3940" w:rsidRPr="009B2686" w:rsidRDefault="00EF3940" w:rsidP="003E6D59">
            <w:pPr>
              <w:rPr>
                <w:rFonts w:cs="Tahoma"/>
                <w:sz w:val="24"/>
                <w:szCs w:val="24"/>
              </w:rPr>
            </w:pPr>
          </w:p>
        </w:tc>
      </w:tr>
      <w:tr w:rsidR="00EF3940" w:rsidRPr="009B2686" w14:paraId="7B3FB4E7" w14:textId="77777777" w:rsidTr="009B577A">
        <w:tc>
          <w:tcPr>
            <w:tcW w:w="3396" w:type="dxa"/>
            <w:vMerge/>
          </w:tcPr>
          <w:p w14:paraId="6DF9CB0A" w14:textId="77777777" w:rsidR="00EF3940" w:rsidRPr="009B2686" w:rsidRDefault="00EF3940" w:rsidP="003E6D59">
            <w:pPr>
              <w:rPr>
                <w:rFonts w:cs="Tahoma"/>
                <w:sz w:val="24"/>
                <w:szCs w:val="24"/>
              </w:rPr>
            </w:pPr>
          </w:p>
        </w:tc>
        <w:tc>
          <w:tcPr>
            <w:tcW w:w="5452" w:type="dxa"/>
          </w:tcPr>
          <w:p w14:paraId="22EF34F2" w14:textId="77777777" w:rsidR="00EF3940" w:rsidRPr="009B2686" w:rsidRDefault="00EF3940" w:rsidP="003E6D59">
            <w:pPr>
              <w:rPr>
                <w:rFonts w:cs="Tahoma"/>
                <w:sz w:val="24"/>
                <w:szCs w:val="24"/>
              </w:rPr>
            </w:pPr>
            <w:r w:rsidRPr="009B2686">
              <w:rPr>
                <w:rFonts w:cs="Tahoma"/>
                <w:sz w:val="24"/>
                <w:szCs w:val="24"/>
              </w:rPr>
              <w:t>V rámci těchto procesů bude možná zpětně požádat zadavatele o vyjádření k výsledku požadavku.</w:t>
            </w:r>
          </w:p>
        </w:tc>
        <w:tc>
          <w:tcPr>
            <w:tcW w:w="1412" w:type="dxa"/>
          </w:tcPr>
          <w:p w14:paraId="4DCEFA8F" w14:textId="77777777" w:rsidR="00EF3940" w:rsidRPr="009B2686" w:rsidRDefault="00EF3940" w:rsidP="003E6D59">
            <w:pPr>
              <w:rPr>
                <w:rFonts w:cs="Tahoma"/>
                <w:sz w:val="24"/>
                <w:szCs w:val="24"/>
              </w:rPr>
            </w:pPr>
          </w:p>
        </w:tc>
        <w:tc>
          <w:tcPr>
            <w:tcW w:w="3734" w:type="dxa"/>
          </w:tcPr>
          <w:p w14:paraId="186F2734" w14:textId="77777777" w:rsidR="00EF3940" w:rsidRPr="009B2686" w:rsidRDefault="00EF3940" w:rsidP="003E6D59">
            <w:pPr>
              <w:rPr>
                <w:rFonts w:cs="Tahoma"/>
                <w:sz w:val="24"/>
                <w:szCs w:val="24"/>
              </w:rPr>
            </w:pPr>
          </w:p>
        </w:tc>
      </w:tr>
      <w:tr w:rsidR="00EF3940" w:rsidRPr="009B2686" w14:paraId="411508B2" w14:textId="77777777" w:rsidTr="009B577A">
        <w:tc>
          <w:tcPr>
            <w:tcW w:w="3396" w:type="dxa"/>
            <w:vMerge/>
          </w:tcPr>
          <w:p w14:paraId="560BF8E7" w14:textId="77777777" w:rsidR="00EF3940" w:rsidRPr="009B2686" w:rsidRDefault="00EF3940" w:rsidP="003E6D59">
            <w:pPr>
              <w:rPr>
                <w:rFonts w:cs="Tahoma"/>
                <w:sz w:val="24"/>
                <w:szCs w:val="24"/>
              </w:rPr>
            </w:pPr>
          </w:p>
        </w:tc>
        <w:tc>
          <w:tcPr>
            <w:tcW w:w="5452" w:type="dxa"/>
          </w:tcPr>
          <w:p w14:paraId="2458A0D8" w14:textId="77777777" w:rsidR="00EF3940" w:rsidRPr="009B2686" w:rsidRDefault="00EF3940" w:rsidP="003E6D59">
            <w:pPr>
              <w:rPr>
                <w:rFonts w:cs="Tahoma"/>
                <w:sz w:val="24"/>
                <w:szCs w:val="24"/>
              </w:rPr>
            </w:pPr>
            <w:r w:rsidRPr="009B2686">
              <w:rPr>
                <w:rFonts w:cs="Tahoma"/>
                <w:sz w:val="24"/>
                <w:szCs w:val="24"/>
              </w:rPr>
              <w:t>Obsah jednotlivých entit bude obsahem analýzy. Předpokladem je, že entity budou popsány i číselníky, které bude možné editovat.</w:t>
            </w:r>
          </w:p>
        </w:tc>
        <w:tc>
          <w:tcPr>
            <w:tcW w:w="1412" w:type="dxa"/>
          </w:tcPr>
          <w:p w14:paraId="771F39A9" w14:textId="77777777" w:rsidR="00EF3940" w:rsidRPr="009B2686" w:rsidRDefault="00EF3940" w:rsidP="003E6D59">
            <w:pPr>
              <w:rPr>
                <w:rFonts w:cs="Tahoma"/>
                <w:sz w:val="24"/>
                <w:szCs w:val="24"/>
              </w:rPr>
            </w:pPr>
          </w:p>
        </w:tc>
        <w:tc>
          <w:tcPr>
            <w:tcW w:w="3734" w:type="dxa"/>
          </w:tcPr>
          <w:p w14:paraId="03F3F545" w14:textId="77777777" w:rsidR="00EF3940" w:rsidRPr="009B2686" w:rsidRDefault="00EF3940" w:rsidP="003E6D59">
            <w:pPr>
              <w:rPr>
                <w:rFonts w:cs="Tahoma"/>
                <w:sz w:val="24"/>
                <w:szCs w:val="24"/>
              </w:rPr>
            </w:pPr>
          </w:p>
        </w:tc>
      </w:tr>
      <w:tr w:rsidR="009B577A" w:rsidRPr="009B2686" w14:paraId="7743949D" w14:textId="77777777" w:rsidTr="009B577A">
        <w:tc>
          <w:tcPr>
            <w:tcW w:w="3396" w:type="dxa"/>
          </w:tcPr>
          <w:p w14:paraId="5EFB6A15" w14:textId="77777777" w:rsidR="009B577A" w:rsidRPr="009B577A" w:rsidRDefault="009B577A" w:rsidP="009B577A">
            <w:pPr>
              <w:rPr>
                <w:rFonts w:cs="Tahoma"/>
                <w:sz w:val="24"/>
              </w:rPr>
            </w:pPr>
            <w:r>
              <w:rPr>
                <w:rFonts w:cs="Tahoma"/>
                <w:sz w:val="24"/>
              </w:rPr>
              <w:t>Evidence při nástupu nového zaměstnance</w:t>
            </w:r>
          </w:p>
        </w:tc>
        <w:tc>
          <w:tcPr>
            <w:tcW w:w="5452" w:type="dxa"/>
          </w:tcPr>
          <w:p w14:paraId="6E21842A" w14:textId="77777777" w:rsidR="009B577A" w:rsidRPr="009B2686" w:rsidRDefault="009B577A" w:rsidP="00480412">
            <w:pPr>
              <w:pStyle w:val="Odstavecseseznamem"/>
              <w:numPr>
                <w:ilvl w:val="1"/>
                <w:numId w:val="1"/>
              </w:numPr>
              <w:rPr>
                <w:rFonts w:asciiTheme="minorHAnsi" w:hAnsiTheme="minorHAnsi" w:cs="Tahoma"/>
                <w:sz w:val="24"/>
              </w:rPr>
            </w:pPr>
            <w:r w:rsidRPr="009B2686">
              <w:rPr>
                <w:rFonts w:asciiTheme="minorHAnsi" w:hAnsiTheme="minorHAnsi" w:cs="Tahoma"/>
                <w:sz w:val="24"/>
              </w:rPr>
              <w:t>Evidence klíčů</w:t>
            </w:r>
          </w:p>
          <w:p w14:paraId="16D8259D" w14:textId="77777777" w:rsidR="009B577A" w:rsidRPr="009B2686" w:rsidRDefault="009B577A" w:rsidP="00480412">
            <w:pPr>
              <w:pStyle w:val="Odstavecseseznamem"/>
              <w:numPr>
                <w:ilvl w:val="1"/>
                <w:numId w:val="1"/>
              </w:numPr>
              <w:rPr>
                <w:rFonts w:asciiTheme="minorHAnsi" w:hAnsiTheme="minorHAnsi" w:cs="Tahoma"/>
                <w:sz w:val="24"/>
              </w:rPr>
            </w:pPr>
            <w:r w:rsidRPr="009B2686">
              <w:rPr>
                <w:rFonts w:asciiTheme="minorHAnsi" w:hAnsiTheme="minorHAnsi" w:cs="Tahoma"/>
                <w:sz w:val="24"/>
              </w:rPr>
              <w:t>Evidence přístupů do IS</w:t>
            </w:r>
          </w:p>
          <w:p w14:paraId="7D27B04E" w14:textId="77777777" w:rsidR="009B577A" w:rsidRPr="009B2686" w:rsidRDefault="009B577A" w:rsidP="00480412">
            <w:pPr>
              <w:pStyle w:val="Odstavecseseznamem"/>
              <w:numPr>
                <w:ilvl w:val="1"/>
                <w:numId w:val="1"/>
              </w:numPr>
              <w:rPr>
                <w:rFonts w:asciiTheme="minorHAnsi" w:hAnsiTheme="minorHAnsi" w:cs="Tahoma"/>
                <w:sz w:val="24"/>
              </w:rPr>
            </w:pPr>
            <w:r w:rsidRPr="009B2686">
              <w:rPr>
                <w:rFonts w:asciiTheme="minorHAnsi" w:hAnsiTheme="minorHAnsi" w:cs="Tahoma"/>
                <w:sz w:val="24"/>
              </w:rPr>
              <w:t>Evidence rolí v </w:t>
            </w:r>
            <w:proofErr w:type="spellStart"/>
            <w:r w:rsidRPr="009B2686">
              <w:rPr>
                <w:rFonts w:asciiTheme="minorHAnsi" w:hAnsiTheme="minorHAnsi" w:cs="Tahoma"/>
                <w:sz w:val="24"/>
              </w:rPr>
              <w:t>iSZR</w:t>
            </w:r>
            <w:proofErr w:type="spellEnd"/>
          </w:p>
          <w:p w14:paraId="76A389FB" w14:textId="77777777" w:rsidR="009B577A" w:rsidRPr="009B2686" w:rsidRDefault="009B577A" w:rsidP="00480412">
            <w:pPr>
              <w:pStyle w:val="Odstavecseseznamem"/>
              <w:numPr>
                <w:ilvl w:val="1"/>
                <w:numId w:val="1"/>
              </w:numPr>
              <w:rPr>
                <w:rFonts w:asciiTheme="minorHAnsi" w:hAnsiTheme="minorHAnsi" w:cs="Tahoma"/>
                <w:sz w:val="24"/>
              </w:rPr>
            </w:pPr>
            <w:r w:rsidRPr="009B2686">
              <w:rPr>
                <w:rFonts w:asciiTheme="minorHAnsi" w:hAnsiTheme="minorHAnsi" w:cs="Tahoma"/>
                <w:sz w:val="24"/>
              </w:rPr>
              <w:t>Evidence zabezpečených prostor v EZS</w:t>
            </w:r>
          </w:p>
          <w:p w14:paraId="7AF166E1" w14:textId="77777777" w:rsidR="009B577A" w:rsidRPr="009B2686" w:rsidRDefault="009B577A" w:rsidP="00480412">
            <w:pPr>
              <w:pStyle w:val="Odstavecseseznamem"/>
              <w:numPr>
                <w:ilvl w:val="1"/>
                <w:numId w:val="1"/>
              </w:numPr>
              <w:rPr>
                <w:rFonts w:asciiTheme="minorHAnsi" w:hAnsiTheme="minorHAnsi" w:cs="Tahoma"/>
                <w:sz w:val="24"/>
              </w:rPr>
            </w:pPr>
            <w:r w:rsidRPr="009B2686">
              <w:rPr>
                <w:rFonts w:asciiTheme="minorHAnsi" w:hAnsiTheme="minorHAnsi" w:cs="Tahoma"/>
                <w:sz w:val="24"/>
              </w:rPr>
              <w:t>Výstupní list a průběžné sledování stavu</w:t>
            </w:r>
          </w:p>
          <w:p w14:paraId="425E94FD" w14:textId="677E5EBF" w:rsidR="009B577A" w:rsidRPr="000D695A" w:rsidRDefault="009B577A" w:rsidP="000D695A">
            <w:pPr>
              <w:pStyle w:val="Odstavecseseznamem"/>
              <w:numPr>
                <w:ilvl w:val="1"/>
                <w:numId w:val="1"/>
              </w:numPr>
              <w:rPr>
                <w:rFonts w:cs="Tahoma"/>
                <w:sz w:val="24"/>
              </w:rPr>
            </w:pPr>
            <w:r w:rsidRPr="009B2686">
              <w:rPr>
                <w:rFonts w:asciiTheme="minorHAnsi" w:hAnsiTheme="minorHAnsi" w:cs="Tahoma"/>
                <w:sz w:val="24"/>
              </w:rPr>
              <w:t>Odchod zaměstnance</w:t>
            </w:r>
          </w:p>
        </w:tc>
        <w:tc>
          <w:tcPr>
            <w:tcW w:w="1412" w:type="dxa"/>
          </w:tcPr>
          <w:p w14:paraId="41869576" w14:textId="77777777" w:rsidR="009B577A" w:rsidRPr="009B2686" w:rsidRDefault="009B577A" w:rsidP="003E6D59">
            <w:pPr>
              <w:rPr>
                <w:rFonts w:cs="Tahoma"/>
                <w:sz w:val="24"/>
                <w:szCs w:val="24"/>
              </w:rPr>
            </w:pPr>
          </w:p>
        </w:tc>
        <w:tc>
          <w:tcPr>
            <w:tcW w:w="3734" w:type="dxa"/>
          </w:tcPr>
          <w:p w14:paraId="6320AAC1" w14:textId="77777777" w:rsidR="009B577A" w:rsidRPr="009B2686" w:rsidRDefault="009B577A" w:rsidP="003E6D59">
            <w:pPr>
              <w:rPr>
                <w:rFonts w:cs="Tahoma"/>
                <w:sz w:val="24"/>
                <w:szCs w:val="24"/>
              </w:rPr>
            </w:pPr>
          </w:p>
        </w:tc>
      </w:tr>
    </w:tbl>
    <w:p w14:paraId="76A93774" w14:textId="77777777" w:rsidR="00612A3E" w:rsidRDefault="00612A3E" w:rsidP="00327674">
      <w:pPr>
        <w:rPr>
          <w:rFonts w:cs="Tahoma"/>
          <w:sz w:val="24"/>
          <w:szCs w:val="24"/>
          <w:lang w:eastAsia="ar-SA"/>
        </w:rPr>
      </w:pPr>
    </w:p>
    <w:p w14:paraId="54C1570C" w14:textId="77777777" w:rsidR="00612A3E" w:rsidRDefault="00612A3E">
      <w:pPr>
        <w:rPr>
          <w:lang w:eastAsia="ar-SA"/>
        </w:rPr>
      </w:pPr>
      <w:r>
        <w:rPr>
          <w:lang w:eastAsia="ar-SA"/>
        </w:rPr>
        <w:br w:type="page"/>
      </w:r>
    </w:p>
    <w:tbl>
      <w:tblPr>
        <w:tblStyle w:val="Mkatabulky"/>
        <w:tblW w:w="13994" w:type="dxa"/>
        <w:tblLook w:val="04A0" w:firstRow="1" w:lastRow="0" w:firstColumn="1" w:lastColumn="0" w:noHBand="0" w:noVBand="1"/>
      </w:tblPr>
      <w:tblGrid>
        <w:gridCol w:w="3397"/>
        <w:gridCol w:w="5452"/>
        <w:gridCol w:w="1412"/>
        <w:gridCol w:w="3733"/>
      </w:tblGrid>
      <w:tr w:rsidR="009B577A" w:rsidRPr="009B2686" w14:paraId="77A4E72D" w14:textId="77777777" w:rsidTr="009B577A">
        <w:tc>
          <w:tcPr>
            <w:tcW w:w="13994" w:type="dxa"/>
            <w:gridSpan w:val="4"/>
            <w:shd w:val="clear" w:color="auto" w:fill="C00000"/>
          </w:tcPr>
          <w:p w14:paraId="5120F006" w14:textId="77777777" w:rsidR="009B577A" w:rsidRPr="009B2686" w:rsidRDefault="009B577A" w:rsidP="009B577A">
            <w:pPr>
              <w:pStyle w:val="Nadpis2"/>
              <w:outlineLvl w:val="1"/>
            </w:pPr>
            <w:bookmarkStart w:id="17" w:name="_Toc526928257"/>
            <w:r>
              <w:lastRenderedPageBreak/>
              <w:t>Tabulka IX – Pracovní prostor</w:t>
            </w:r>
            <w:bookmarkEnd w:id="17"/>
          </w:p>
        </w:tc>
      </w:tr>
      <w:tr w:rsidR="00EF3940" w:rsidRPr="00AE6ECF" w14:paraId="4A94FEAC" w14:textId="77777777" w:rsidTr="009B577A">
        <w:tc>
          <w:tcPr>
            <w:tcW w:w="3397" w:type="dxa"/>
            <w:vMerge w:val="restart"/>
          </w:tcPr>
          <w:p w14:paraId="0C4590C1" w14:textId="77777777" w:rsidR="00EF3940" w:rsidRPr="00AE6ECF" w:rsidRDefault="00EF3940" w:rsidP="00AE6ECF">
            <w:pPr>
              <w:jc w:val="center"/>
              <w:rPr>
                <w:rFonts w:cs="Tahoma"/>
                <w:b/>
                <w:sz w:val="24"/>
                <w:szCs w:val="24"/>
              </w:rPr>
            </w:pPr>
          </w:p>
        </w:tc>
        <w:tc>
          <w:tcPr>
            <w:tcW w:w="5452" w:type="dxa"/>
          </w:tcPr>
          <w:p w14:paraId="63CEE2B3" w14:textId="77777777" w:rsidR="00EF3940" w:rsidRPr="00AE6ECF" w:rsidRDefault="00EF3940" w:rsidP="00AE6ECF">
            <w:pPr>
              <w:jc w:val="center"/>
              <w:rPr>
                <w:rFonts w:cs="Tahoma"/>
                <w:b/>
                <w:sz w:val="24"/>
                <w:szCs w:val="24"/>
              </w:rPr>
            </w:pPr>
            <w:r w:rsidRPr="00AE6ECF">
              <w:rPr>
                <w:rFonts w:cs="Tahoma"/>
                <w:b/>
                <w:sz w:val="24"/>
                <w:szCs w:val="24"/>
              </w:rPr>
              <w:t>Požadavek</w:t>
            </w:r>
          </w:p>
        </w:tc>
        <w:tc>
          <w:tcPr>
            <w:tcW w:w="1412" w:type="dxa"/>
          </w:tcPr>
          <w:p w14:paraId="12DBDBC6" w14:textId="77777777" w:rsidR="00EF3940" w:rsidRPr="00AE6ECF" w:rsidRDefault="00EF3940" w:rsidP="00AE6ECF">
            <w:pPr>
              <w:jc w:val="center"/>
              <w:rPr>
                <w:rFonts w:cs="Tahoma"/>
                <w:b/>
                <w:sz w:val="24"/>
                <w:szCs w:val="24"/>
              </w:rPr>
            </w:pPr>
            <w:r w:rsidRPr="00AE6ECF">
              <w:rPr>
                <w:rFonts w:cs="Tahoma"/>
                <w:b/>
                <w:sz w:val="24"/>
                <w:szCs w:val="24"/>
              </w:rPr>
              <w:t>Naplnění požadavku Ano/Ne</w:t>
            </w:r>
          </w:p>
        </w:tc>
        <w:tc>
          <w:tcPr>
            <w:tcW w:w="3733" w:type="dxa"/>
          </w:tcPr>
          <w:p w14:paraId="178B003E" w14:textId="77777777" w:rsidR="00EF3940" w:rsidRPr="00AE6ECF" w:rsidRDefault="00EF3940" w:rsidP="00AE6ECF">
            <w:pPr>
              <w:jc w:val="center"/>
              <w:rPr>
                <w:rFonts w:cs="Tahoma"/>
                <w:b/>
                <w:sz w:val="24"/>
                <w:szCs w:val="24"/>
              </w:rPr>
            </w:pPr>
            <w:r w:rsidRPr="00AE6ECF">
              <w:rPr>
                <w:rFonts w:cs="Tahoma"/>
                <w:b/>
                <w:sz w:val="24"/>
                <w:szCs w:val="24"/>
              </w:rPr>
              <w:t>Popis a způsob naplnění požadavku</w:t>
            </w:r>
          </w:p>
        </w:tc>
      </w:tr>
      <w:tr w:rsidR="00EF3940" w:rsidRPr="009B2686" w14:paraId="3DF064E9" w14:textId="77777777" w:rsidTr="009B577A">
        <w:tc>
          <w:tcPr>
            <w:tcW w:w="3397" w:type="dxa"/>
            <w:vMerge/>
          </w:tcPr>
          <w:p w14:paraId="50FAF682" w14:textId="77777777" w:rsidR="00EF3940" w:rsidRPr="009B2686" w:rsidRDefault="00EF3940" w:rsidP="00480412">
            <w:pPr>
              <w:jc w:val="both"/>
              <w:rPr>
                <w:rFonts w:cs="Tahoma"/>
                <w:sz w:val="24"/>
                <w:szCs w:val="24"/>
              </w:rPr>
            </w:pPr>
          </w:p>
        </w:tc>
        <w:tc>
          <w:tcPr>
            <w:tcW w:w="5452" w:type="dxa"/>
          </w:tcPr>
          <w:p w14:paraId="46CFB3E4" w14:textId="77777777" w:rsidR="00EF3940" w:rsidRPr="009B2686" w:rsidRDefault="00EF3940" w:rsidP="00480412">
            <w:pPr>
              <w:jc w:val="both"/>
              <w:rPr>
                <w:rFonts w:cs="Tahoma"/>
                <w:sz w:val="24"/>
                <w:szCs w:val="24"/>
              </w:rPr>
            </w:pPr>
            <w:r w:rsidRPr="009B2686">
              <w:rPr>
                <w:rFonts w:cs="Tahoma"/>
                <w:sz w:val="24"/>
                <w:szCs w:val="24"/>
              </w:rPr>
              <w:t>Odborový prostor (agendy jednotlivých odborů)</w:t>
            </w:r>
          </w:p>
          <w:p w14:paraId="2935036D" w14:textId="77777777" w:rsidR="00EF3940" w:rsidRPr="009B2686" w:rsidRDefault="00EF3940" w:rsidP="00480412">
            <w:pPr>
              <w:pStyle w:val="Odstavecseseznamem"/>
              <w:numPr>
                <w:ilvl w:val="0"/>
                <w:numId w:val="7"/>
              </w:numPr>
              <w:jc w:val="both"/>
              <w:rPr>
                <w:rFonts w:asciiTheme="minorHAnsi" w:hAnsiTheme="minorHAnsi" w:cs="Tahoma"/>
                <w:sz w:val="24"/>
              </w:rPr>
            </w:pPr>
            <w:r w:rsidRPr="009B2686">
              <w:rPr>
                <w:rFonts w:asciiTheme="minorHAnsi" w:hAnsiTheme="minorHAnsi" w:cs="Tahoma"/>
                <w:sz w:val="24"/>
              </w:rPr>
              <w:t>Knihovny dokumentů (</w:t>
            </w:r>
            <w:proofErr w:type="spellStart"/>
            <w:r w:rsidRPr="009B2686">
              <w:rPr>
                <w:rFonts w:asciiTheme="minorHAnsi" w:hAnsiTheme="minorHAnsi" w:cs="Tahoma"/>
                <w:sz w:val="24"/>
              </w:rPr>
              <w:t>verzování</w:t>
            </w:r>
            <w:proofErr w:type="spellEnd"/>
            <w:r w:rsidRPr="009B2686">
              <w:rPr>
                <w:rFonts w:asciiTheme="minorHAnsi" w:hAnsiTheme="minorHAnsi" w:cs="Tahoma"/>
                <w:sz w:val="24"/>
              </w:rPr>
              <w:t>, práva, spolupráce nad jedním dokumentem)</w:t>
            </w:r>
          </w:p>
          <w:p w14:paraId="71D13F04" w14:textId="77777777" w:rsidR="00EF3940" w:rsidRPr="009B2686" w:rsidRDefault="00EF3940" w:rsidP="00480412">
            <w:pPr>
              <w:pStyle w:val="Odstavecseseznamem"/>
              <w:numPr>
                <w:ilvl w:val="0"/>
                <w:numId w:val="7"/>
              </w:numPr>
              <w:jc w:val="both"/>
              <w:rPr>
                <w:rFonts w:asciiTheme="minorHAnsi" w:hAnsiTheme="minorHAnsi" w:cs="Tahoma"/>
                <w:sz w:val="24"/>
              </w:rPr>
            </w:pPr>
            <w:r w:rsidRPr="009B2686">
              <w:rPr>
                <w:rFonts w:asciiTheme="minorHAnsi" w:hAnsiTheme="minorHAnsi" w:cs="Tahoma"/>
                <w:sz w:val="24"/>
              </w:rPr>
              <w:t>Úkoly (zadávání, sledování, plnění)</w:t>
            </w:r>
          </w:p>
          <w:p w14:paraId="036B752B" w14:textId="77777777" w:rsidR="00EF3940" w:rsidRPr="009B2686" w:rsidRDefault="00EF3940" w:rsidP="00480412">
            <w:pPr>
              <w:pStyle w:val="Odstavecseseznamem"/>
              <w:numPr>
                <w:ilvl w:val="0"/>
                <w:numId w:val="7"/>
              </w:numPr>
              <w:jc w:val="both"/>
              <w:rPr>
                <w:rFonts w:asciiTheme="minorHAnsi" w:hAnsiTheme="minorHAnsi" w:cs="Tahoma"/>
                <w:sz w:val="24"/>
              </w:rPr>
            </w:pPr>
            <w:r w:rsidRPr="009B2686">
              <w:rPr>
                <w:rFonts w:asciiTheme="minorHAnsi" w:hAnsiTheme="minorHAnsi" w:cs="Tahoma"/>
                <w:sz w:val="24"/>
              </w:rPr>
              <w:t>Kalendář</w:t>
            </w:r>
          </w:p>
          <w:p w14:paraId="4C7A97B6" w14:textId="77777777" w:rsidR="00EF3940" w:rsidRPr="009B2686" w:rsidRDefault="00EF3940" w:rsidP="00480412">
            <w:pPr>
              <w:pStyle w:val="Odstavecseseznamem"/>
              <w:numPr>
                <w:ilvl w:val="0"/>
                <w:numId w:val="7"/>
              </w:numPr>
              <w:jc w:val="both"/>
              <w:rPr>
                <w:rFonts w:asciiTheme="minorHAnsi" w:hAnsiTheme="minorHAnsi" w:cs="Tahoma"/>
                <w:sz w:val="24"/>
              </w:rPr>
            </w:pPr>
            <w:r w:rsidRPr="009B2686">
              <w:rPr>
                <w:rFonts w:asciiTheme="minorHAnsi" w:hAnsiTheme="minorHAnsi" w:cs="Tahoma"/>
                <w:sz w:val="24"/>
              </w:rPr>
              <w:t>Vyhledávání</w:t>
            </w:r>
          </w:p>
          <w:p w14:paraId="161AF796" w14:textId="77777777" w:rsidR="00EF3940" w:rsidRPr="009B2686" w:rsidRDefault="00EF3940" w:rsidP="00480412">
            <w:pPr>
              <w:pStyle w:val="Odstavecseseznamem"/>
              <w:numPr>
                <w:ilvl w:val="1"/>
                <w:numId w:val="7"/>
              </w:numPr>
              <w:jc w:val="both"/>
              <w:rPr>
                <w:rFonts w:asciiTheme="minorHAnsi" w:hAnsiTheme="minorHAnsi" w:cs="Tahoma"/>
                <w:sz w:val="24"/>
              </w:rPr>
            </w:pPr>
            <w:r w:rsidRPr="009B2686">
              <w:rPr>
                <w:rFonts w:asciiTheme="minorHAnsi" w:hAnsiTheme="minorHAnsi" w:cs="Tahoma"/>
                <w:sz w:val="24"/>
              </w:rPr>
              <w:t xml:space="preserve">Reprezentující prostor pro vyhledávání relevantních a aktuálních informací z celého prostředí. Nabízí uživateli jedno místo, ze kterého dohledá libovolnou informaci, aniž by věděl, kde se daná informace nachází. </w:t>
            </w:r>
          </w:p>
          <w:p w14:paraId="2399007F" w14:textId="77777777" w:rsidR="00EF3940" w:rsidRPr="009B2686" w:rsidRDefault="00EF3940" w:rsidP="00480412">
            <w:pPr>
              <w:pStyle w:val="Odstavecseseznamem"/>
              <w:numPr>
                <w:ilvl w:val="1"/>
                <w:numId w:val="7"/>
              </w:numPr>
              <w:jc w:val="both"/>
              <w:rPr>
                <w:rFonts w:asciiTheme="minorHAnsi" w:hAnsiTheme="minorHAnsi" w:cs="Tahoma"/>
                <w:sz w:val="24"/>
              </w:rPr>
            </w:pPr>
            <w:r w:rsidRPr="009B2686">
              <w:rPr>
                <w:rFonts w:asciiTheme="minorHAnsi" w:hAnsiTheme="minorHAnsi" w:cs="Tahoma"/>
                <w:sz w:val="24"/>
              </w:rPr>
              <w:t xml:space="preserve">Využitím filtrů a upřesňování má uživatel možnost zpřesňovat výsledky vyhledávání a rychle tak nalézt požadovanou informaci či soubor. </w:t>
            </w:r>
          </w:p>
          <w:p w14:paraId="3FB4DB28" w14:textId="77777777" w:rsidR="00EF3940" w:rsidRPr="009B2686" w:rsidRDefault="00EF3940" w:rsidP="00480412">
            <w:pPr>
              <w:pStyle w:val="Odstavecseseznamem"/>
              <w:numPr>
                <w:ilvl w:val="1"/>
                <w:numId w:val="7"/>
              </w:numPr>
              <w:jc w:val="both"/>
              <w:rPr>
                <w:rFonts w:asciiTheme="minorHAnsi" w:hAnsiTheme="minorHAnsi" w:cs="Tahoma"/>
                <w:sz w:val="24"/>
              </w:rPr>
            </w:pPr>
            <w:r w:rsidRPr="009B2686">
              <w:rPr>
                <w:rFonts w:asciiTheme="minorHAnsi" w:hAnsiTheme="minorHAnsi" w:cs="Tahoma"/>
                <w:sz w:val="24"/>
              </w:rPr>
              <w:t>Vyhledávání je fulltextové, to znamená, že systém vyhledává i v obsahu jednotlivých souborů, které jsou na intranetu uloženy.</w:t>
            </w:r>
          </w:p>
          <w:p w14:paraId="18487143" w14:textId="77777777" w:rsidR="00EF3940" w:rsidRPr="009B2686" w:rsidRDefault="00EF3940" w:rsidP="00480412">
            <w:pPr>
              <w:pStyle w:val="Odstavecseseznamem"/>
              <w:numPr>
                <w:ilvl w:val="1"/>
                <w:numId w:val="7"/>
              </w:numPr>
              <w:jc w:val="both"/>
              <w:rPr>
                <w:rFonts w:asciiTheme="minorHAnsi" w:hAnsiTheme="minorHAnsi" w:cs="Tahoma"/>
                <w:sz w:val="24"/>
              </w:rPr>
            </w:pPr>
            <w:r w:rsidRPr="009B2686">
              <w:rPr>
                <w:rFonts w:asciiTheme="minorHAnsi" w:hAnsiTheme="minorHAnsi" w:cs="Tahoma"/>
                <w:sz w:val="24"/>
              </w:rPr>
              <w:t>Z výsledků vyhledávání lze využít náhled do souborů, stahovat kopii souborů nebo otevřít knihovnu, ve které se soubor nachází.</w:t>
            </w:r>
          </w:p>
          <w:p w14:paraId="2E2DE81D" w14:textId="77777777" w:rsidR="00EF3940" w:rsidRPr="009B2686" w:rsidRDefault="00EF3940" w:rsidP="00480412">
            <w:pPr>
              <w:pStyle w:val="Odstavecseseznamem"/>
              <w:numPr>
                <w:ilvl w:val="1"/>
                <w:numId w:val="7"/>
              </w:numPr>
              <w:jc w:val="both"/>
              <w:rPr>
                <w:rFonts w:asciiTheme="minorHAnsi" w:hAnsiTheme="minorHAnsi" w:cs="Tahoma"/>
                <w:sz w:val="24"/>
              </w:rPr>
            </w:pPr>
            <w:r w:rsidRPr="009B2686">
              <w:rPr>
                <w:rFonts w:asciiTheme="minorHAnsi" w:hAnsiTheme="minorHAnsi" w:cs="Tahoma"/>
                <w:sz w:val="24"/>
              </w:rPr>
              <w:lastRenderedPageBreak/>
              <w:t>Je možné vyhledávat i kontakty a to nejen dle jména či pracovní pozice, ale také na základě agendy.</w:t>
            </w:r>
          </w:p>
          <w:p w14:paraId="3AFFD339" w14:textId="1FC3E19A" w:rsidR="00EF3940" w:rsidRPr="000D695A" w:rsidRDefault="00EF3940" w:rsidP="000D695A">
            <w:pPr>
              <w:pStyle w:val="Odstavecseseznamem"/>
              <w:numPr>
                <w:ilvl w:val="1"/>
                <w:numId w:val="7"/>
              </w:numPr>
              <w:jc w:val="both"/>
              <w:rPr>
                <w:rFonts w:cs="Tahoma"/>
                <w:sz w:val="24"/>
              </w:rPr>
            </w:pPr>
            <w:r w:rsidRPr="009B2686">
              <w:rPr>
                <w:rFonts w:asciiTheme="minorHAnsi" w:hAnsiTheme="minorHAnsi" w:cs="Tahoma"/>
                <w:sz w:val="24"/>
              </w:rPr>
              <w:t>Záloha dat v pracovním prostoru uživatele.</w:t>
            </w:r>
          </w:p>
        </w:tc>
        <w:tc>
          <w:tcPr>
            <w:tcW w:w="1412" w:type="dxa"/>
          </w:tcPr>
          <w:p w14:paraId="0356F8F8" w14:textId="77777777" w:rsidR="00EF3940" w:rsidRPr="009B2686" w:rsidRDefault="00EF3940" w:rsidP="003E6D59">
            <w:pPr>
              <w:rPr>
                <w:rFonts w:cs="Tahoma"/>
                <w:sz w:val="24"/>
                <w:szCs w:val="24"/>
              </w:rPr>
            </w:pPr>
          </w:p>
        </w:tc>
        <w:tc>
          <w:tcPr>
            <w:tcW w:w="3733" w:type="dxa"/>
          </w:tcPr>
          <w:p w14:paraId="3A99EB9B" w14:textId="77777777" w:rsidR="00EF3940" w:rsidRPr="009B2686" w:rsidRDefault="00EF3940" w:rsidP="003E6D59">
            <w:pPr>
              <w:rPr>
                <w:rFonts w:cs="Tahoma"/>
                <w:sz w:val="24"/>
                <w:szCs w:val="24"/>
              </w:rPr>
            </w:pPr>
          </w:p>
        </w:tc>
      </w:tr>
    </w:tbl>
    <w:p w14:paraId="4A5C230C" w14:textId="77777777" w:rsidR="00612A3E" w:rsidRDefault="00612A3E" w:rsidP="00327674">
      <w:pPr>
        <w:rPr>
          <w:rFonts w:cs="Tahoma"/>
          <w:sz w:val="24"/>
          <w:szCs w:val="24"/>
          <w:lang w:eastAsia="ar-SA"/>
        </w:rPr>
      </w:pPr>
    </w:p>
    <w:p w14:paraId="4BB96C7C" w14:textId="77777777" w:rsidR="00612A3E" w:rsidRDefault="00612A3E">
      <w:pPr>
        <w:rPr>
          <w:lang w:eastAsia="ar-SA"/>
        </w:rPr>
      </w:pPr>
      <w:r>
        <w:rPr>
          <w:lang w:eastAsia="ar-SA"/>
        </w:rPr>
        <w:br w:type="page"/>
      </w:r>
    </w:p>
    <w:tbl>
      <w:tblPr>
        <w:tblStyle w:val="Mkatabulky"/>
        <w:tblW w:w="13994" w:type="dxa"/>
        <w:tblLook w:val="04A0" w:firstRow="1" w:lastRow="0" w:firstColumn="1" w:lastColumn="0" w:noHBand="0" w:noVBand="1"/>
      </w:tblPr>
      <w:tblGrid>
        <w:gridCol w:w="3395"/>
        <w:gridCol w:w="5451"/>
        <w:gridCol w:w="1413"/>
        <w:gridCol w:w="3735"/>
      </w:tblGrid>
      <w:tr w:rsidR="009B577A" w:rsidRPr="009B2686" w14:paraId="7774CEF5" w14:textId="77777777" w:rsidTr="009B577A">
        <w:tc>
          <w:tcPr>
            <w:tcW w:w="13994" w:type="dxa"/>
            <w:gridSpan w:val="4"/>
            <w:shd w:val="clear" w:color="auto" w:fill="C00000"/>
          </w:tcPr>
          <w:p w14:paraId="0C56C29E" w14:textId="77777777" w:rsidR="009B577A" w:rsidRPr="009B2686" w:rsidRDefault="009B577A" w:rsidP="009B577A">
            <w:pPr>
              <w:pStyle w:val="Nadpis2"/>
              <w:outlineLvl w:val="1"/>
            </w:pPr>
            <w:bookmarkStart w:id="18" w:name="_Toc526928258"/>
            <w:r>
              <w:lastRenderedPageBreak/>
              <w:t>Tabulka X – Projektový prostor</w:t>
            </w:r>
            <w:bookmarkEnd w:id="18"/>
          </w:p>
        </w:tc>
      </w:tr>
      <w:tr w:rsidR="00EF3940" w:rsidRPr="00AE6ECF" w14:paraId="754FD875" w14:textId="77777777" w:rsidTr="000D695A">
        <w:tc>
          <w:tcPr>
            <w:tcW w:w="3395" w:type="dxa"/>
            <w:vMerge w:val="restart"/>
          </w:tcPr>
          <w:p w14:paraId="5734899C" w14:textId="77777777" w:rsidR="00EF3940" w:rsidRPr="00AE6ECF" w:rsidRDefault="00EF3940" w:rsidP="00AE6ECF">
            <w:pPr>
              <w:jc w:val="center"/>
              <w:rPr>
                <w:rFonts w:cs="Tahoma"/>
                <w:b/>
                <w:sz w:val="24"/>
                <w:szCs w:val="24"/>
              </w:rPr>
            </w:pPr>
          </w:p>
        </w:tc>
        <w:tc>
          <w:tcPr>
            <w:tcW w:w="5451" w:type="dxa"/>
          </w:tcPr>
          <w:p w14:paraId="15900236" w14:textId="77777777" w:rsidR="00EF3940" w:rsidRPr="00AE6ECF" w:rsidRDefault="00EF3940" w:rsidP="00AE6ECF">
            <w:pPr>
              <w:jc w:val="center"/>
              <w:rPr>
                <w:rFonts w:cs="Tahoma"/>
                <w:b/>
                <w:sz w:val="24"/>
                <w:szCs w:val="24"/>
              </w:rPr>
            </w:pPr>
            <w:r w:rsidRPr="00AE6ECF">
              <w:rPr>
                <w:rFonts w:cs="Tahoma"/>
                <w:b/>
                <w:sz w:val="24"/>
                <w:szCs w:val="24"/>
              </w:rPr>
              <w:t>Požadavek</w:t>
            </w:r>
          </w:p>
        </w:tc>
        <w:tc>
          <w:tcPr>
            <w:tcW w:w="1413" w:type="dxa"/>
          </w:tcPr>
          <w:p w14:paraId="50B1919B" w14:textId="77777777" w:rsidR="00EF3940" w:rsidRPr="00AE6ECF" w:rsidRDefault="00EF3940" w:rsidP="00AE6ECF">
            <w:pPr>
              <w:jc w:val="center"/>
              <w:rPr>
                <w:rFonts w:cs="Tahoma"/>
                <w:b/>
                <w:sz w:val="24"/>
                <w:szCs w:val="24"/>
              </w:rPr>
            </w:pPr>
            <w:r w:rsidRPr="00AE6ECF">
              <w:rPr>
                <w:rFonts w:cs="Tahoma"/>
                <w:b/>
                <w:sz w:val="24"/>
                <w:szCs w:val="24"/>
              </w:rPr>
              <w:t>Naplnění požadavku Ano/Ne</w:t>
            </w:r>
          </w:p>
        </w:tc>
        <w:tc>
          <w:tcPr>
            <w:tcW w:w="3735" w:type="dxa"/>
          </w:tcPr>
          <w:p w14:paraId="472BC5CB" w14:textId="77777777" w:rsidR="00EF3940" w:rsidRPr="00AE6ECF" w:rsidRDefault="00EF3940" w:rsidP="00AE6ECF">
            <w:pPr>
              <w:jc w:val="center"/>
              <w:rPr>
                <w:rFonts w:cs="Tahoma"/>
                <w:b/>
                <w:sz w:val="24"/>
                <w:szCs w:val="24"/>
              </w:rPr>
            </w:pPr>
            <w:r w:rsidRPr="00AE6ECF">
              <w:rPr>
                <w:rFonts w:cs="Tahoma"/>
                <w:b/>
                <w:sz w:val="24"/>
                <w:szCs w:val="24"/>
              </w:rPr>
              <w:t>Popis a způsob naplnění požadavku</w:t>
            </w:r>
          </w:p>
        </w:tc>
      </w:tr>
      <w:tr w:rsidR="00EF3940" w:rsidRPr="009B2686" w14:paraId="3F927F2D" w14:textId="77777777" w:rsidTr="000D695A">
        <w:tc>
          <w:tcPr>
            <w:tcW w:w="3395" w:type="dxa"/>
            <w:vMerge/>
          </w:tcPr>
          <w:p w14:paraId="132FE6EF" w14:textId="77777777" w:rsidR="00EF3940" w:rsidRPr="009B2686" w:rsidRDefault="00EF3940" w:rsidP="00480412">
            <w:pPr>
              <w:jc w:val="both"/>
              <w:rPr>
                <w:rFonts w:cs="Tahoma"/>
                <w:sz w:val="24"/>
                <w:szCs w:val="24"/>
              </w:rPr>
            </w:pPr>
          </w:p>
        </w:tc>
        <w:tc>
          <w:tcPr>
            <w:tcW w:w="5451" w:type="dxa"/>
          </w:tcPr>
          <w:p w14:paraId="2FBB1DFD" w14:textId="77777777" w:rsidR="00EF3940" w:rsidRPr="009B2686" w:rsidRDefault="00EF3940" w:rsidP="00480412">
            <w:pPr>
              <w:jc w:val="both"/>
              <w:rPr>
                <w:rFonts w:cs="Tahoma"/>
                <w:sz w:val="24"/>
                <w:szCs w:val="24"/>
              </w:rPr>
            </w:pPr>
            <w:r w:rsidRPr="009B2686">
              <w:rPr>
                <w:rFonts w:cs="Tahoma"/>
                <w:sz w:val="24"/>
                <w:szCs w:val="24"/>
              </w:rPr>
              <w:t>Projektový prostor (průřezové agendy)</w:t>
            </w:r>
          </w:p>
          <w:p w14:paraId="387A5178" w14:textId="77777777" w:rsidR="00EF3940" w:rsidRPr="009B2686" w:rsidRDefault="00EF3940" w:rsidP="00480412">
            <w:pPr>
              <w:numPr>
                <w:ilvl w:val="0"/>
                <w:numId w:val="7"/>
              </w:numPr>
              <w:contextualSpacing/>
              <w:jc w:val="both"/>
              <w:rPr>
                <w:rFonts w:eastAsia="Calibri" w:cs="Tahoma"/>
                <w:sz w:val="24"/>
                <w:szCs w:val="24"/>
              </w:rPr>
            </w:pPr>
            <w:r w:rsidRPr="009B2686">
              <w:rPr>
                <w:rFonts w:eastAsia="Calibri" w:cs="Tahoma"/>
                <w:sz w:val="24"/>
                <w:szCs w:val="24"/>
              </w:rPr>
              <w:t>Knihovny dokumentů (</w:t>
            </w:r>
            <w:proofErr w:type="spellStart"/>
            <w:r w:rsidRPr="009B2686">
              <w:rPr>
                <w:rFonts w:eastAsia="Calibri" w:cs="Tahoma"/>
                <w:sz w:val="24"/>
                <w:szCs w:val="24"/>
              </w:rPr>
              <w:t>verzování</w:t>
            </w:r>
            <w:proofErr w:type="spellEnd"/>
            <w:r w:rsidRPr="009B2686">
              <w:rPr>
                <w:rFonts w:eastAsia="Calibri" w:cs="Tahoma"/>
                <w:sz w:val="24"/>
                <w:szCs w:val="24"/>
              </w:rPr>
              <w:t>, práva, spolupráce nad jedním dokumentem)</w:t>
            </w:r>
          </w:p>
          <w:p w14:paraId="47944B46" w14:textId="77777777" w:rsidR="00EF3940" w:rsidRPr="009B2686" w:rsidRDefault="00EF3940" w:rsidP="00480412">
            <w:pPr>
              <w:numPr>
                <w:ilvl w:val="0"/>
                <w:numId w:val="7"/>
              </w:numPr>
              <w:contextualSpacing/>
              <w:jc w:val="both"/>
              <w:rPr>
                <w:rFonts w:eastAsia="Calibri" w:cs="Tahoma"/>
                <w:sz w:val="24"/>
                <w:szCs w:val="24"/>
              </w:rPr>
            </w:pPr>
            <w:r w:rsidRPr="009B2686">
              <w:rPr>
                <w:rFonts w:eastAsia="Calibri" w:cs="Tahoma"/>
                <w:sz w:val="24"/>
                <w:szCs w:val="24"/>
              </w:rPr>
              <w:t>Úkoly (zadávání, sledování, plnění)</w:t>
            </w:r>
          </w:p>
          <w:p w14:paraId="1F189EBD" w14:textId="77777777" w:rsidR="00EF3940" w:rsidRPr="009B2686" w:rsidRDefault="00EF3940" w:rsidP="00480412">
            <w:pPr>
              <w:numPr>
                <w:ilvl w:val="0"/>
                <w:numId w:val="7"/>
              </w:numPr>
              <w:contextualSpacing/>
              <w:jc w:val="both"/>
              <w:rPr>
                <w:rFonts w:eastAsia="Calibri" w:cs="Tahoma"/>
                <w:sz w:val="24"/>
                <w:szCs w:val="24"/>
              </w:rPr>
            </w:pPr>
            <w:r w:rsidRPr="009B2686">
              <w:rPr>
                <w:rFonts w:eastAsia="Calibri" w:cs="Tahoma"/>
                <w:sz w:val="24"/>
                <w:szCs w:val="24"/>
              </w:rPr>
              <w:t>Kalendář</w:t>
            </w:r>
          </w:p>
          <w:p w14:paraId="0E8E7821" w14:textId="77777777" w:rsidR="00EF3940" w:rsidRPr="009B2686" w:rsidRDefault="00EF3940" w:rsidP="00480412">
            <w:pPr>
              <w:numPr>
                <w:ilvl w:val="0"/>
                <w:numId w:val="7"/>
              </w:numPr>
              <w:contextualSpacing/>
              <w:jc w:val="both"/>
              <w:rPr>
                <w:rFonts w:eastAsia="Calibri" w:cs="Tahoma"/>
                <w:sz w:val="24"/>
                <w:szCs w:val="24"/>
              </w:rPr>
            </w:pPr>
            <w:r w:rsidRPr="009B2686">
              <w:rPr>
                <w:rFonts w:eastAsia="Calibri" w:cs="Tahoma"/>
                <w:sz w:val="24"/>
                <w:szCs w:val="24"/>
              </w:rPr>
              <w:t>Vyhledávání</w:t>
            </w:r>
          </w:p>
          <w:p w14:paraId="0AA337B3" w14:textId="77777777" w:rsidR="00EF3940" w:rsidRPr="009B2686" w:rsidRDefault="00EF3940" w:rsidP="00480412">
            <w:pPr>
              <w:numPr>
                <w:ilvl w:val="1"/>
                <w:numId w:val="7"/>
              </w:numPr>
              <w:contextualSpacing/>
              <w:jc w:val="both"/>
              <w:rPr>
                <w:rFonts w:eastAsia="Calibri" w:cs="Tahoma"/>
                <w:sz w:val="24"/>
                <w:szCs w:val="24"/>
              </w:rPr>
            </w:pPr>
            <w:r w:rsidRPr="009B2686">
              <w:rPr>
                <w:rFonts w:eastAsia="Calibri" w:cs="Tahoma"/>
                <w:sz w:val="24"/>
                <w:szCs w:val="24"/>
              </w:rPr>
              <w:t xml:space="preserve">Reprezentující prostor pro vyhledávání relevantních a aktuálních informací z celého prostředí. Nabízí uživateli jedno místo, ze kterého dohledá libovolnou informaci, aniž by věděl, kde se daná informace nachází. </w:t>
            </w:r>
          </w:p>
          <w:p w14:paraId="329C79DD" w14:textId="77777777" w:rsidR="00EF3940" w:rsidRPr="009B2686" w:rsidRDefault="00EF3940" w:rsidP="00480412">
            <w:pPr>
              <w:numPr>
                <w:ilvl w:val="1"/>
                <w:numId w:val="7"/>
              </w:numPr>
              <w:contextualSpacing/>
              <w:jc w:val="both"/>
              <w:rPr>
                <w:rFonts w:eastAsia="Calibri" w:cs="Tahoma"/>
                <w:sz w:val="24"/>
                <w:szCs w:val="24"/>
              </w:rPr>
            </w:pPr>
            <w:r w:rsidRPr="009B2686">
              <w:rPr>
                <w:rFonts w:eastAsia="Calibri" w:cs="Tahoma"/>
                <w:sz w:val="24"/>
                <w:szCs w:val="24"/>
              </w:rPr>
              <w:t xml:space="preserve">Využitím filtrů a upřesňování má uživatel možnost zpřesňovat výsledky vyhledávání a rychle tak nalézt požadovanou informaci či soubor. </w:t>
            </w:r>
          </w:p>
          <w:p w14:paraId="37FBD0BA" w14:textId="77777777" w:rsidR="00EF3940" w:rsidRPr="009B2686" w:rsidRDefault="00EF3940" w:rsidP="00480412">
            <w:pPr>
              <w:numPr>
                <w:ilvl w:val="1"/>
                <w:numId w:val="7"/>
              </w:numPr>
              <w:contextualSpacing/>
              <w:jc w:val="both"/>
              <w:rPr>
                <w:rFonts w:eastAsia="Calibri" w:cs="Tahoma"/>
                <w:sz w:val="24"/>
                <w:szCs w:val="24"/>
              </w:rPr>
            </w:pPr>
            <w:r w:rsidRPr="009B2686">
              <w:rPr>
                <w:rFonts w:eastAsia="Calibri" w:cs="Tahoma"/>
                <w:sz w:val="24"/>
                <w:szCs w:val="24"/>
              </w:rPr>
              <w:t>Vyhledávání je fulltextové, to znamená, že systém vyhledává i v obsahu jednotlivých souborů, které jsou na intranetu uloženy.</w:t>
            </w:r>
          </w:p>
          <w:p w14:paraId="5283474F" w14:textId="77777777" w:rsidR="00EF3940" w:rsidRPr="009B2686" w:rsidRDefault="00EF3940" w:rsidP="00480412">
            <w:pPr>
              <w:numPr>
                <w:ilvl w:val="1"/>
                <w:numId w:val="7"/>
              </w:numPr>
              <w:contextualSpacing/>
              <w:jc w:val="both"/>
              <w:rPr>
                <w:rFonts w:eastAsia="Calibri" w:cs="Tahoma"/>
                <w:sz w:val="24"/>
                <w:szCs w:val="24"/>
              </w:rPr>
            </w:pPr>
            <w:r w:rsidRPr="009B2686">
              <w:rPr>
                <w:rFonts w:eastAsia="Calibri" w:cs="Tahoma"/>
                <w:sz w:val="24"/>
                <w:szCs w:val="24"/>
              </w:rPr>
              <w:t>Z výsledků vyhledávání lze využít náhled do souborů, stahovat kopii souborů nebo otevřít knihovnu, ve které se soubor nachází.</w:t>
            </w:r>
          </w:p>
          <w:p w14:paraId="11539671" w14:textId="77777777" w:rsidR="00EF3940" w:rsidRPr="009B2686" w:rsidRDefault="00EF3940" w:rsidP="00480412">
            <w:pPr>
              <w:numPr>
                <w:ilvl w:val="1"/>
                <w:numId w:val="7"/>
              </w:numPr>
              <w:contextualSpacing/>
              <w:jc w:val="both"/>
              <w:rPr>
                <w:rFonts w:eastAsia="Calibri" w:cs="Tahoma"/>
                <w:sz w:val="24"/>
                <w:szCs w:val="24"/>
              </w:rPr>
            </w:pPr>
            <w:r w:rsidRPr="009B2686">
              <w:rPr>
                <w:rFonts w:eastAsia="Calibri" w:cs="Tahoma"/>
                <w:sz w:val="24"/>
                <w:szCs w:val="24"/>
              </w:rPr>
              <w:lastRenderedPageBreak/>
              <w:t>Je možné vyhledávat i kontakty a to nejen dle jména či pracovní pozice, ale také na základě agendy.</w:t>
            </w:r>
          </w:p>
          <w:p w14:paraId="1549ECFA" w14:textId="7E6DC46C" w:rsidR="00EF3940" w:rsidRPr="00612A3E" w:rsidRDefault="00EF3940" w:rsidP="000D695A">
            <w:pPr>
              <w:numPr>
                <w:ilvl w:val="1"/>
                <w:numId w:val="7"/>
              </w:numPr>
              <w:contextualSpacing/>
              <w:jc w:val="both"/>
              <w:rPr>
                <w:rFonts w:cs="Tahoma"/>
                <w:sz w:val="24"/>
                <w:szCs w:val="24"/>
              </w:rPr>
            </w:pPr>
            <w:r w:rsidRPr="009B2686">
              <w:rPr>
                <w:rFonts w:eastAsia="Calibri" w:cs="Tahoma"/>
                <w:sz w:val="24"/>
                <w:szCs w:val="24"/>
              </w:rPr>
              <w:t>Záloha dat v pracovním prostoru uživatele.</w:t>
            </w:r>
          </w:p>
        </w:tc>
        <w:tc>
          <w:tcPr>
            <w:tcW w:w="1413" w:type="dxa"/>
          </w:tcPr>
          <w:p w14:paraId="5014EE17" w14:textId="77777777" w:rsidR="00EF3940" w:rsidRPr="009B2686" w:rsidRDefault="00EF3940" w:rsidP="003E6D59">
            <w:pPr>
              <w:rPr>
                <w:rFonts w:cs="Tahoma"/>
                <w:sz w:val="24"/>
                <w:szCs w:val="24"/>
              </w:rPr>
            </w:pPr>
          </w:p>
        </w:tc>
        <w:tc>
          <w:tcPr>
            <w:tcW w:w="3735" w:type="dxa"/>
          </w:tcPr>
          <w:p w14:paraId="4DFEB5D5" w14:textId="77777777" w:rsidR="00EF3940" w:rsidRPr="009B2686" w:rsidRDefault="00EF3940" w:rsidP="003E6D59">
            <w:pPr>
              <w:rPr>
                <w:rFonts w:cs="Tahoma"/>
                <w:sz w:val="24"/>
                <w:szCs w:val="24"/>
              </w:rPr>
            </w:pPr>
          </w:p>
        </w:tc>
      </w:tr>
    </w:tbl>
    <w:p w14:paraId="7225B02B" w14:textId="77777777" w:rsidR="00612A3E" w:rsidRDefault="00612A3E"/>
    <w:p w14:paraId="2AE4651F" w14:textId="77777777" w:rsidR="00612A3E" w:rsidRDefault="00612A3E">
      <w:r>
        <w:br w:type="page"/>
      </w:r>
    </w:p>
    <w:tbl>
      <w:tblPr>
        <w:tblStyle w:val="Mkatabulky"/>
        <w:tblW w:w="13994" w:type="dxa"/>
        <w:tblLook w:val="04A0" w:firstRow="1" w:lastRow="0" w:firstColumn="1" w:lastColumn="0" w:noHBand="0" w:noVBand="1"/>
      </w:tblPr>
      <w:tblGrid>
        <w:gridCol w:w="2122"/>
        <w:gridCol w:w="1273"/>
        <w:gridCol w:w="5451"/>
        <w:gridCol w:w="1322"/>
        <w:gridCol w:w="91"/>
        <w:gridCol w:w="1273"/>
        <w:gridCol w:w="2462"/>
      </w:tblGrid>
      <w:tr w:rsidR="009B577A" w:rsidRPr="009B2686" w14:paraId="2EE8359A" w14:textId="77777777" w:rsidTr="00DE1F39">
        <w:tc>
          <w:tcPr>
            <w:tcW w:w="13994" w:type="dxa"/>
            <w:gridSpan w:val="7"/>
            <w:shd w:val="clear" w:color="auto" w:fill="C00000"/>
          </w:tcPr>
          <w:p w14:paraId="170827B6" w14:textId="77777777" w:rsidR="009B577A" w:rsidRPr="009B2686" w:rsidRDefault="009B577A" w:rsidP="009B577A">
            <w:pPr>
              <w:pStyle w:val="Nadpis2"/>
              <w:outlineLvl w:val="1"/>
            </w:pPr>
            <w:bookmarkStart w:id="19" w:name="_Toc526928259"/>
            <w:r>
              <w:lastRenderedPageBreak/>
              <w:t>Tabulka XI – Osobní prostor</w:t>
            </w:r>
            <w:bookmarkEnd w:id="19"/>
          </w:p>
        </w:tc>
      </w:tr>
      <w:tr w:rsidR="00EF3940" w:rsidRPr="00AE6ECF" w14:paraId="6F22C97C" w14:textId="77777777" w:rsidTr="00DE1F39">
        <w:tc>
          <w:tcPr>
            <w:tcW w:w="3395" w:type="dxa"/>
            <w:gridSpan w:val="2"/>
            <w:vMerge w:val="restart"/>
          </w:tcPr>
          <w:p w14:paraId="1D5D2F89" w14:textId="77777777" w:rsidR="00EF3940" w:rsidRPr="00AE6ECF" w:rsidRDefault="00EF3940" w:rsidP="00AE6ECF">
            <w:pPr>
              <w:jc w:val="center"/>
              <w:rPr>
                <w:rFonts w:cs="Tahoma"/>
                <w:b/>
                <w:sz w:val="24"/>
                <w:szCs w:val="24"/>
              </w:rPr>
            </w:pPr>
          </w:p>
        </w:tc>
        <w:tc>
          <w:tcPr>
            <w:tcW w:w="5451" w:type="dxa"/>
          </w:tcPr>
          <w:p w14:paraId="1AF56567" w14:textId="77777777" w:rsidR="00EF3940" w:rsidRPr="00AE6ECF" w:rsidRDefault="00EF3940" w:rsidP="00AE6ECF">
            <w:pPr>
              <w:jc w:val="center"/>
              <w:rPr>
                <w:rFonts w:cs="Tahoma"/>
                <w:b/>
                <w:sz w:val="24"/>
                <w:szCs w:val="24"/>
              </w:rPr>
            </w:pPr>
            <w:r w:rsidRPr="00AE6ECF">
              <w:rPr>
                <w:rFonts w:cs="Tahoma"/>
                <w:b/>
                <w:sz w:val="24"/>
                <w:szCs w:val="24"/>
              </w:rPr>
              <w:t>Požadavek</w:t>
            </w:r>
          </w:p>
        </w:tc>
        <w:tc>
          <w:tcPr>
            <w:tcW w:w="1413" w:type="dxa"/>
            <w:gridSpan w:val="2"/>
          </w:tcPr>
          <w:p w14:paraId="533FD099" w14:textId="77777777" w:rsidR="00EF3940" w:rsidRPr="00AE6ECF" w:rsidRDefault="00EF3940" w:rsidP="00AE6ECF">
            <w:pPr>
              <w:jc w:val="center"/>
              <w:rPr>
                <w:rFonts w:cs="Tahoma"/>
                <w:b/>
                <w:sz w:val="24"/>
                <w:szCs w:val="24"/>
              </w:rPr>
            </w:pPr>
            <w:r w:rsidRPr="00AE6ECF">
              <w:rPr>
                <w:rFonts w:cs="Tahoma"/>
                <w:b/>
                <w:sz w:val="24"/>
                <w:szCs w:val="24"/>
              </w:rPr>
              <w:t>Naplnění požadavku Ano/Ne</w:t>
            </w:r>
          </w:p>
        </w:tc>
        <w:tc>
          <w:tcPr>
            <w:tcW w:w="3735" w:type="dxa"/>
            <w:gridSpan w:val="2"/>
          </w:tcPr>
          <w:p w14:paraId="52324F8E" w14:textId="77777777" w:rsidR="00EF3940" w:rsidRPr="00AE6ECF" w:rsidRDefault="00EF3940" w:rsidP="00AE6ECF">
            <w:pPr>
              <w:jc w:val="center"/>
              <w:rPr>
                <w:rFonts w:cs="Tahoma"/>
                <w:b/>
                <w:sz w:val="24"/>
                <w:szCs w:val="24"/>
              </w:rPr>
            </w:pPr>
            <w:r w:rsidRPr="00AE6ECF">
              <w:rPr>
                <w:rFonts w:cs="Tahoma"/>
                <w:b/>
                <w:sz w:val="24"/>
                <w:szCs w:val="24"/>
              </w:rPr>
              <w:t>Popis a způsob naplnění požadavku</w:t>
            </w:r>
          </w:p>
        </w:tc>
      </w:tr>
      <w:tr w:rsidR="00EF3940" w:rsidRPr="009B2686" w14:paraId="4B4800A0" w14:textId="77777777" w:rsidTr="00DE1F39">
        <w:tc>
          <w:tcPr>
            <w:tcW w:w="3395" w:type="dxa"/>
            <w:gridSpan w:val="2"/>
            <w:vMerge/>
          </w:tcPr>
          <w:p w14:paraId="24987E27" w14:textId="77777777" w:rsidR="00EF3940" w:rsidRPr="009B2686" w:rsidRDefault="00EF3940" w:rsidP="00480412">
            <w:pPr>
              <w:contextualSpacing/>
              <w:jc w:val="both"/>
              <w:rPr>
                <w:rFonts w:eastAsia="Calibri" w:cs="Tahoma"/>
                <w:sz w:val="24"/>
                <w:szCs w:val="24"/>
              </w:rPr>
            </w:pPr>
          </w:p>
        </w:tc>
        <w:tc>
          <w:tcPr>
            <w:tcW w:w="5451" w:type="dxa"/>
          </w:tcPr>
          <w:p w14:paraId="092C6B6C" w14:textId="77777777" w:rsidR="00EF3940" w:rsidRPr="009B2686" w:rsidRDefault="00EF3940" w:rsidP="00480412">
            <w:pPr>
              <w:contextualSpacing/>
              <w:jc w:val="both"/>
              <w:rPr>
                <w:rFonts w:eastAsia="Calibri" w:cs="Tahoma"/>
                <w:sz w:val="24"/>
                <w:szCs w:val="24"/>
              </w:rPr>
            </w:pPr>
            <w:r w:rsidRPr="009B2686">
              <w:rPr>
                <w:rFonts w:eastAsia="Calibri" w:cs="Tahoma"/>
                <w:sz w:val="24"/>
                <w:szCs w:val="24"/>
              </w:rPr>
              <w:t>Uživatelský prostor</w:t>
            </w:r>
          </w:p>
          <w:p w14:paraId="0821CC21" w14:textId="77777777" w:rsidR="00EF3940" w:rsidRPr="009B2686" w:rsidRDefault="00EF3940" w:rsidP="00480412">
            <w:pPr>
              <w:pStyle w:val="Odstavecseseznamem"/>
              <w:numPr>
                <w:ilvl w:val="0"/>
                <w:numId w:val="8"/>
              </w:numPr>
              <w:jc w:val="both"/>
              <w:rPr>
                <w:rFonts w:asciiTheme="minorHAnsi" w:eastAsia="Calibri" w:hAnsiTheme="minorHAnsi" w:cs="Tahoma"/>
                <w:sz w:val="24"/>
              </w:rPr>
            </w:pPr>
            <w:r w:rsidRPr="009B2686">
              <w:rPr>
                <w:rFonts w:asciiTheme="minorHAnsi" w:eastAsia="Calibri" w:hAnsiTheme="minorHAnsi" w:cs="Tahoma"/>
                <w:sz w:val="24"/>
              </w:rPr>
              <w:t xml:space="preserve">Rozdělení do 2 subprostorů </w:t>
            </w:r>
          </w:p>
          <w:p w14:paraId="13A0C2D1" w14:textId="77777777" w:rsidR="00EF3940" w:rsidRPr="009B2686" w:rsidRDefault="00EF3940" w:rsidP="00480412">
            <w:pPr>
              <w:pStyle w:val="Odstavecseseznamem"/>
              <w:numPr>
                <w:ilvl w:val="1"/>
                <w:numId w:val="8"/>
              </w:numPr>
              <w:jc w:val="both"/>
              <w:rPr>
                <w:rFonts w:asciiTheme="minorHAnsi" w:eastAsia="Calibri" w:hAnsiTheme="minorHAnsi" w:cs="Tahoma"/>
                <w:sz w:val="24"/>
              </w:rPr>
            </w:pPr>
            <w:r w:rsidRPr="009B2686">
              <w:rPr>
                <w:rFonts w:asciiTheme="minorHAnsi" w:eastAsia="Calibri" w:hAnsiTheme="minorHAnsi" w:cs="Tahoma"/>
                <w:sz w:val="24"/>
              </w:rPr>
              <w:t>Osobní složky (pro dokumenty privátní povahy – pracovní smlouva apod.)</w:t>
            </w:r>
          </w:p>
          <w:p w14:paraId="195E8194" w14:textId="77777777" w:rsidR="00EF3940" w:rsidRPr="009B2686" w:rsidRDefault="00EF3940" w:rsidP="00480412">
            <w:pPr>
              <w:pStyle w:val="Odstavecseseznamem"/>
              <w:numPr>
                <w:ilvl w:val="1"/>
                <w:numId w:val="8"/>
              </w:numPr>
              <w:jc w:val="both"/>
              <w:rPr>
                <w:rFonts w:asciiTheme="minorHAnsi" w:eastAsia="Calibri" w:hAnsiTheme="minorHAnsi" w:cs="Tahoma"/>
                <w:sz w:val="24"/>
              </w:rPr>
            </w:pPr>
            <w:r w:rsidRPr="009B2686">
              <w:rPr>
                <w:rFonts w:asciiTheme="minorHAnsi" w:eastAsia="Calibri" w:hAnsiTheme="minorHAnsi" w:cs="Tahoma"/>
                <w:sz w:val="24"/>
              </w:rPr>
              <w:t>Osobní prostor – prostor každého uživatele</w:t>
            </w:r>
          </w:p>
          <w:p w14:paraId="599DC057" w14:textId="77777777" w:rsidR="00EF3940" w:rsidRPr="009B2686" w:rsidRDefault="00EF3940" w:rsidP="00480412">
            <w:pPr>
              <w:pStyle w:val="Odstavecseseznamem"/>
              <w:numPr>
                <w:ilvl w:val="0"/>
                <w:numId w:val="8"/>
              </w:numPr>
              <w:jc w:val="both"/>
              <w:rPr>
                <w:rFonts w:asciiTheme="minorHAnsi" w:eastAsia="Calibri" w:hAnsiTheme="minorHAnsi" w:cs="Tahoma"/>
                <w:sz w:val="24"/>
              </w:rPr>
            </w:pPr>
            <w:r w:rsidRPr="009B2686">
              <w:rPr>
                <w:rFonts w:asciiTheme="minorHAnsi" w:eastAsia="Calibri" w:hAnsiTheme="minorHAnsi" w:cs="Tahoma"/>
                <w:sz w:val="24"/>
              </w:rPr>
              <w:t>Záloha dat v pracovním prostoru uživatele</w:t>
            </w:r>
          </w:p>
          <w:p w14:paraId="13E89E94" w14:textId="77777777" w:rsidR="00EF3940" w:rsidRPr="009B2686" w:rsidRDefault="00EF3940" w:rsidP="00480412">
            <w:pPr>
              <w:jc w:val="both"/>
              <w:rPr>
                <w:rFonts w:cs="Tahoma"/>
                <w:sz w:val="24"/>
                <w:szCs w:val="24"/>
              </w:rPr>
            </w:pPr>
          </w:p>
          <w:p w14:paraId="6455287D" w14:textId="321ADD02" w:rsidR="00EF3940" w:rsidRPr="009B2686" w:rsidRDefault="00EF3940" w:rsidP="000D695A">
            <w:pPr>
              <w:jc w:val="both"/>
              <w:rPr>
                <w:rFonts w:cs="Tahoma"/>
                <w:sz w:val="24"/>
                <w:szCs w:val="24"/>
              </w:rPr>
            </w:pPr>
            <w:r w:rsidRPr="009B2686">
              <w:rPr>
                <w:rFonts w:cs="Tahoma"/>
                <w:sz w:val="24"/>
                <w:szCs w:val="24"/>
              </w:rPr>
              <w:t xml:space="preserve">Uživatelé v rámci pracovních prostorů mohou sdílet dokumenty a ostatní soubory, důležité informace, úkoly, zápisy, agendy nebo kontakty. Každý pracovní prostor může mít pro svůj účel knihovny dokumentů, knihovny obrázků, společný kalendář pracovního prostoru, harmonogram, nejrůznější diskuze, průzkumy či další aplikace, které je možné do pracovních prostorů snadno přidávat. Pracovní prostory jsou tak přizpůsobeny potřebám jednotlivých týmů, útvarů či projektů, na kterých uživatelé spolupracují. Samozřejmostí je možnost souběžné spolupráce nad jedním dokumentem nebo možnost si dokument rezervovat pro své vlastní úpravy. </w:t>
            </w:r>
          </w:p>
        </w:tc>
        <w:tc>
          <w:tcPr>
            <w:tcW w:w="1413" w:type="dxa"/>
            <w:gridSpan w:val="2"/>
          </w:tcPr>
          <w:p w14:paraId="31FF1FA6" w14:textId="77777777" w:rsidR="00EF3940" w:rsidRPr="009B2686" w:rsidRDefault="00EF3940" w:rsidP="003E6D59">
            <w:pPr>
              <w:rPr>
                <w:rFonts w:cs="Tahoma"/>
                <w:sz w:val="24"/>
                <w:szCs w:val="24"/>
              </w:rPr>
            </w:pPr>
          </w:p>
        </w:tc>
        <w:tc>
          <w:tcPr>
            <w:tcW w:w="3735" w:type="dxa"/>
            <w:gridSpan w:val="2"/>
          </w:tcPr>
          <w:p w14:paraId="236DEDC9" w14:textId="77777777" w:rsidR="00EF3940" w:rsidRPr="009B2686" w:rsidRDefault="00EF3940" w:rsidP="003E6D59">
            <w:pPr>
              <w:rPr>
                <w:rFonts w:cs="Tahoma"/>
                <w:sz w:val="24"/>
                <w:szCs w:val="24"/>
              </w:rPr>
            </w:pPr>
          </w:p>
        </w:tc>
      </w:tr>
      <w:tr w:rsidR="00EF3940" w:rsidRPr="009B2686" w14:paraId="0A1949A5" w14:textId="77777777" w:rsidTr="00DE1F39">
        <w:tc>
          <w:tcPr>
            <w:tcW w:w="3395" w:type="dxa"/>
            <w:gridSpan w:val="2"/>
            <w:vMerge/>
          </w:tcPr>
          <w:p w14:paraId="244CD457" w14:textId="77777777" w:rsidR="00EF3940" w:rsidRPr="009B2686" w:rsidRDefault="00EF3940" w:rsidP="00480412">
            <w:pPr>
              <w:jc w:val="both"/>
              <w:rPr>
                <w:rFonts w:cs="Tahoma"/>
                <w:sz w:val="24"/>
                <w:szCs w:val="24"/>
              </w:rPr>
            </w:pPr>
          </w:p>
        </w:tc>
        <w:tc>
          <w:tcPr>
            <w:tcW w:w="5451" w:type="dxa"/>
          </w:tcPr>
          <w:p w14:paraId="327ADBC2" w14:textId="77777777" w:rsidR="00EF3940" w:rsidRPr="009B2686" w:rsidRDefault="00EF3940" w:rsidP="00480412">
            <w:pPr>
              <w:jc w:val="both"/>
              <w:rPr>
                <w:rFonts w:cs="Tahoma"/>
                <w:sz w:val="24"/>
                <w:szCs w:val="24"/>
              </w:rPr>
            </w:pPr>
            <w:r w:rsidRPr="009B2686">
              <w:rPr>
                <w:rFonts w:cs="Tahoma"/>
                <w:sz w:val="24"/>
                <w:szCs w:val="24"/>
              </w:rPr>
              <w:t xml:space="preserve">Uživatelé si budou moci v prostorech vytvářet vlastní jednoduchá </w:t>
            </w:r>
            <w:proofErr w:type="spellStart"/>
            <w:r w:rsidRPr="009B2686">
              <w:rPr>
                <w:rFonts w:cs="Tahoma"/>
                <w:sz w:val="24"/>
                <w:szCs w:val="24"/>
              </w:rPr>
              <w:t>workflow</w:t>
            </w:r>
            <w:proofErr w:type="spellEnd"/>
            <w:r w:rsidRPr="009B2686">
              <w:rPr>
                <w:rFonts w:cs="Tahoma"/>
                <w:sz w:val="24"/>
                <w:szCs w:val="24"/>
              </w:rPr>
              <w:t>, například nad knihovnou dokumentů či položkami v seznamu. Uživatel si tak může definovat jednoduché procesy, které může sám editovat (schvalování či připomínkování dokumentů).</w:t>
            </w:r>
          </w:p>
          <w:p w14:paraId="2E4D6643" w14:textId="77777777" w:rsidR="00EF3940" w:rsidRPr="009B2686" w:rsidRDefault="00EF3940" w:rsidP="00480412">
            <w:pPr>
              <w:jc w:val="both"/>
              <w:rPr>
                <w:rFonts w:cs="Tahoma"/>
                <w:sz w:val="24"/>
                <w:szCs w:val="24"/>
              </w:rPr>
            </w:pPr>
          </w:p>
          <w:p w14:paraId="6A58E870" w14:textId="77777777" w:rsidR="00EF3940" w:rsidRPr="009B2686" w:rsidRDefault="00EF3940" w:rsidP="00480412">
            <w:pPr>
              <w:jc w:val="both"/>
              <w:rPr>
                <w:rFonts w:cs="Tahoma"/>
                <w:sz w:val="24"/>
                <w:szCs w:val="24"/>
              </w:rPr>
            </w:pPr>
            <w:r w:rsidRPr="009B2686">
              <w:rPr>
                <w:rFonts w:cs="Tahoma"/>
                <w:sz w:val="24"/>
                <w:szCs w:val="24"/>
              </w:rPr>
              <w:t xml:space="preserve">Nabízí sociální funkcionality, které mu usnadňují spolupráci v jednotlivých pracovních prostorech i sledování obsahu, o který má zájem. Informační kanál umožňuje sledovat vlastní příspěvky v různých pracovních prostorech a reakce na ně na jednom místě – osobním profilu uživatele. </w:t>
            </w:r>
          </w:p>
          <w:p w14:paraId="6FD9F131" w14:textId="77777777" w:rsidR="00EF3940" w:rsidRPr="009B2686" w:rsidRDefault="00EF3940" w:rsidP="00480412">
            <w:pPr>
              <w:jc w:val="both"/>
              <w:rPr>
                <w:rFonts w:cs="Tahoma"/>
                <w:sz w:val="24"/>
                <w:szCs w:val="24"/>
              </w:rPr>
            </w:pPr>
          </w:p>
          <w:p w14:paraId="1706E335" w14:textId="77777777" w:rsidR="00EF3940" w:rsidRPr="009B2686" w:rsidRDefault="00EF3940" w:rsidP="00480412">
            <w:pPr>
              <w:jc w:val="both"/>
              <w:rPr>
                <w:rFonts w:cs="Tahoma"/>
                <w:sz w:val="24"/>
                <w:szCs w:val="24"/>
              </w:rPr>
            </w:pPr>
            <w:r w:rsidRPr="009B2686">
              <w:rPr>
                <w:rFonts w:cs="Tahoma"/>
                <w:sz w:val="24"/>
                <w:szCs w:val="24"/>
              </w:rPr>
              <w:t>Dále se zde zobrazují osoby, dokumenty, weby a značky, které daný uživatel označil pro sledování.</w:t>
            </w:r>
          </w:p>
          <w:p w14:paraId="7E472C36" w14:textId="77777777" w:rsidR="00EF3940" w:rsidRPr="009B2686" w:rsidRDefault="00EF3940" w:rsidP="00480412">
            <w:pPr>
              <w:jc w:val="both"/>
              <w:rPr>
                <w:rFonts w:cs="Tahoma"/>
                <w:sz w:val="24"/>
                <w:szCs w:val="24"/>
              </w:rPr>
            </w:pPr>
          </w:p>
          <w:p w14:paraId="0B780A28" w14:textId="77777777" w:rsidR="00EF3940" w:rsidRPr="009B2686" w:rsidRDefault="00EF3940" w:rsidP="00480412">
            <w:pPr>
              <w:jc w:val="both"/>
              <w:rPr>
                <w:rFonts w:cs="Tahoma"/>
                <w:sz w:val="24"/>
                <w:szCs w:val="24"/>
              </w:rPr>
            </w:pPr>
            <w:r w:rsidRPr="009B2686">
              <w:rPr>
                <w:rFonts w:cs="Tahoma"/>
                <w:sz w:val="24"/>
                <w:szCs w:val="24"/>
              </w:rPr>
              <w:t xml:space="preserve">Součástí nasazení komplexního řešení pro zaměstnance úřadu bude komunikační kampaň. Nový intranet mění nejenom prostředí, ve kterém uživatelé pracují, ale také způsob práce a komunikace. Pro bezproblémovou implementaci nového intranetu doporučujeme využít komunikační kampaň, která bude uživatelům atraktivní formou představovat jednotlivé funkce nového prostředí, motivovat je k jejich aktivnímu využívání a také zdůrazňovat roli nového prostředí jako multifunkční platformy založené na informacích, komunikaci, sdílení a efektivitě. </w:t>
            </w:r>
          </w:p>
          <w:p w14:paraId="172A61CC" w14:textId="77777777" w:rsidR="00EF3940" w:rsidRPr="009B2686" w:rsidRDefault="00EF3940" w:rsidP="00480412">
            <w:pPr>
              <w:jc w:val="both"/>
              <w:rPr>
                <w:rFonts w:cs="Tahoma"/>
                <w:sz w:val="24"/>
                <w:szCs w:val="24"/>
              </w:rPr>
            </w:pPr>
          </w:p>
          <w:p w14:paraId="40301854" w14:textId="72355AB0" w:rsidR="00EF3940" w:rsidRPr="009B2686" w:rsidRDefault="00EF3940" w:rsidP="000D695A">
            <w:pPr>
              <w:jc w:val="both"/>
              <w:rPr>
                <w:rFonts w:cs="Tahoma"/>
                <w:sz w:val="24"/>
                <w:szCs w:val="24"/>
              </w:rPr>
            </w:pPr>
            <w:r w:rsidRPr="009B2686">
              <w:rPr>
                <w:rFonts w:cs="Tahoma"/>
                <w:sz w:val="24"/>
                <w:szCs w:val="24"/>
              </w:rPr>
              <w:t>V rámci komunikační kampaně je nutné nejprve analyzovat využívané komunikační kanály a interní komunikační procesy uvnitř společnosti, dále je nutné stanovit komunikační plán s přesným harmonogramem, cílovými skupinami, vybranými komunikačními kanály a základním sdělením, které by si měli uživatelé z komunikační kampaně odnést.</w:t>
            </w:r>
          </w:p>
        </w:tc>
        <w:tc>
          <w:tcPr>
            <w:tcW w:w="1413" w:type="dxa"/>
            <w:gridSpan w:val="2"/>
          </w:tcPr>
          <w:p w14:paraId="102214F4" w14:textId="77777777" w:rsidR="00EF3940" w:rsidRPr="009B2686" w:rsidRDefault="00EF3940" w:rsidP="003E6D59">
            <w:pPr>
              <w:rPr>
                <w:rFonts w:cs="Tahoma"/>
                <w:sz w:val="24"/>
                <w:szCs w:val="24"/>
              </w:rPr>
            </w:pPr>
          </w:p>
        </w:tc>
        <w:tc>
          <w:tcPr>
            <w:tcW w:w="3735" w:type="dxa"/>
            <w:gridSpan w:val="2"/>
          </w:tcPr>
          <w:p w14:paraId="068A7E3B" w14:textId="77777777" w:rsidR="00EF3940" w:rsidRPr="009B2686" w:rsidRDefault="00EF3940" w:rsidP="003E6D59">
            <w:pPr>
              <w:rPr>
                <w:rFonts w:cs="Tahoma"/>
                <w:sz w:val="24"/>
                <w:szCs w:val="24"/>
              </w:rPr>
            </w:pPr>
          </w:p>
        </w:tc>
      </w:tr>
      <w:tr w:rsidR="00DE1F39" w:rsidRPr="00DB476F" w14:paraId="0B974C1F" w14:textId="77777777" w:rsidTr="00DE1F39">
        <w:tc>
          <w:tcPr>
            <w:tcW w:w="13994" w:type="dxa"/>
            <w:gridSpan w:val="7"/>
            <w:shd w:val="clear" w:color="auto" w:fill="C00000"/>
          </w:tcPr>
          <w:p w14:paraId="6C6220F5" w14:textId="38C30C9B" w:rsidR="00DE1F39" w:rsidRPr="00DE1F39" w:rsidRDefault="00DE1F39" w:rsidP="00DE1F39">
            <w:pPr>
              <w:pStyle w:val="Nadpis2"/>
              <w:outlineLvl w:val="1"/>
            </w:pPr>
            <w:bookmarkStart w:id="20" w:name="_Toc526078806"/>
            <w:bookmarkStart w:id="21" w:name="_Toc526928260"/>
            <w:r w:rsidRPr="00DE1F39">
              <w:lastRenderedPageBreak/>
              <w:t>Tabulka X</w:t>
            </w:r>
            <w:r>
              <w:t>II</w:t>
            </w:r>
            <w:r w:rsidRPr="00DE1F39">
              <w:t xml:space="preserve"> – </w:t>
            </w:r>
            <w:bookmarkEnd w:id="20"/>
            <w:r>
              <w:t>Kategorizace vad a lhůty k jejich odstranění</w:t>
            </w:r>
            <w:bookmarkEnd w:id="21"/>
          </w:p>
        </w:tc>
      </w:tr>
      <w:tr w:rsidR="00DE1F39" w:rsidRPr="00DB476F" w14:paraId="230AC64A" w14:textId="77777777" w:rsidTr="00DE1F39">
        <w:tc>
          <w:tcPr>
            <w:tcW w:w="2122" w:type="dxa"/>
            <w:shd w:val="clear" w:color="auto" w:fill="C00000"/>
          </w:tcPr>
          <w:p w14:paraId="464FF124" w14:textId="77777777" w:rsidR="00DE1F39" w:rsidRPr="00DB476F" w:rsidRDefault="00DE1F39" w:rsidP="00DE1F39">
            <w:pPr>
              <w:jc w:val="center"/>
              <w:rPr>
                <w:b/>
              </w:rPr>
            </w:pPr>
            <w:r>
              <w:rPr>
                <w:b/>
              </w:rPr>
              <w:t>Oblast</w:t>
            </w:r>
          </w:p>
        </w:tc>
        <w:tc>
          <w:tcPr>
            <w:tcW w:w="8046" w:type="dxa"/>
            <w:gridSpan w:val="3"/>
            <w:shd w:val="clear" w:color="auto" w:fill="C00000"/>
          </w:tcPr>
          <w:p w14:paraId="03E2CE8B" w14:textId="7AFEF488" w:rsidR="00DE1F39" w:rsidRPr="00DB476F" w:rsidRDefault="00DD1994" w:rsidP="00DD1994">
            <w:pPr>
              <w:jc w:val="center"/>
              <w:rPr>
                <w:b/>
              </w:rPr>
            </w:pPr>
            <w:r>
              <w:rPr>
                <w:b/>
              </w:rPr>
              <w:t>Požadavky</w:t>
            </w:r>
          </w:p>
        </w:tc>
        <w:tc>
          <w:tcPr>
            <w:tcW w:w="1364" w:type="dxa"/>
            <w:gridSpan w:val="2"/>
            <w:shd w:val="clear" w:color="auto" w:fill="C00000"/>
          </w:tcPr>
          <w:p w14:paraId="2F1A6385" w14:textId="77777777" w:rsidR="00DE1F39" w:rsidRPr="00DB476F" w:rsidRDefault="00DE1F39" w:rsidP="00DE1F39">
            <w:pPr>
              <w:jc w:val="center"/>
              <w:rPr>
                <w:b/>
              </w:rPr>
            </w:pPr>
            <w:r w:rsidRPr="00DB476F">
              <w:rPr>
                <w:b/>
              </w:rPr>
              <w:t>Splňuje ANO/NE</w:t>
            </w:r>
          </w:p>
        </w:tc>
        <w:tc>
          <w:tcPr>
            <w:tcW w:w="2462" w:type="dxa"/>
            <w:shd w:val="clear" w:color="auto" w:fill="C00000"/>
          </w:tcPr>
          <w:p w14:paraId="2268A190" w14:textId="77777777" w:rsidR="00DE1F39" w:rsidRPr="00DB476F" w:rsidRDefault="00DE1F39" w:rsidP="00DE1F39">
            <w:pPr>
              <w:jc w:val="center"/>
              <w:rPr>
                <w:b/>
              </w:rPr>
            </w:pPr>
            <w:r w:rsidRPr="00DB476F">
              <w:rPr>
                <w:b/>
              </w:rPr>
              <w:t>Detailní popis řešení</w:t>
            </w:r>
          </w:p>
        </w:tc>
      </w:tr>
      <w:tr w:rsidR="00DD1994" w:rsidRPr="00054808" w14:paraId="58682008" w14:textId="77777777" w:rsidTr="000272A1">
        <w:trPr>
          <w:trHeight w:val="3491"/>
        </w:trPr>
        <w:tc>
          <w:tcPr>
            <w:tcW w:w="2122" w:type="dxa"/>
          </w:tcPr>
          <w:p w14:paraId="6F65C877" w14:textId="2E1F69E8" w:rsidR="00DD1994" w:rsidRDefault="00DD1994" w:rsidP="00DD1994">
            <w:r>
              <w:t xml:space="preserve">Požadavky </w:t>
            </w:r>
            <w:r>
              <w:br/>
              <w:t>na odstranění vad</w:t>
            </w:r>
          </w:p>
        </w:tc>
        <w:tc>
          <w:tcPr>
            <w:tcW w:w="8046" w:type="dxa"/>
            <w:gridSpan w:val="3"/>
          </w:tcPr>
          <w:p w14:paraId="4A5F012F" w14:textId="217A505A" w:rsidR="00DD1994" w:rsidRDefault="00DD1994" w:rsidP="00DE1F39">
            <w:r w:rsidRPr="00D368A7">
              <w:rPr>
                <w:b/>
              </w:rPr>
              <w:t>A. Kategorie vady „vysoká“</w:t>
            </w:r>
            <w:r>
              <w:t xml:space="preserve"> – oprava do 48 hodin od nahlášení</w:t>
            </w:r>
          </w:p>
          <w:p w14:paraId="39BD479C" w14:textId="77777777" w:rsidR="00DD1994" w:rsidRDefault="00DD1994" w:rsidP="00DE1F39">
            <w: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2D70F5DA" w14:textId="77777777" w:rsidR="00DD1994" w:rsidRDefault="00DD1994" w:rsidP="00DE1F39">
            <w:r w:rsidRPr="00D368A7">
              <w:rPr>
                <w:b/>
              </w:rPr>
              <w:t>B. Kategorie vady „střední“</w:t>
            </w:r>
            <w:r>
              <w:t xml:space="preserve"> – oprava do 10 dnů od nahlášení</w:t>
            </w:r>
          </w:p>
          <w:p w14:paraId="61947F4A" w14:textId="77777777" w:rsidR="00DD1994" w:rsidRDefault="00DD1994" w:rsidP="00DE1F39">
            <w: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8E42495" w14:textId="77777777" w:rsidR="00DD1994" w:rsidRDefault="00DD1994" w:rsidP="00DE1F39">
            <w:r w:rsidRPr="00D368A7">
              <w:rPr>
                <w:b/>
              </w:rPr>
              <w:t>C. Kategorie vady „nízká“</w:t>
            </w:r>
            <w:r>
              <w:t xml:space="preserve"> – oprava do 20 dnů od nahlášení</w:t>
            </w:r>
          </w:p>
          <w:p w14:paraId="2EC8774A" w14:textId="035C34C9" w:rsidR="00DD1994" w:rsidRPr="00D368A7" w:rsidRDefault="00DD1994" w:rsidP="00DE1F39">
            <w:pPr>
              <w:rPr>
                <w:rStyle w:val="Zdraznnjemn"/>
              </w:rPr>
            </w:pPr>
            <w:r>
              <w:t xml:space="preserve">Vady neomezující provoz, jedná se o drobné vady, které nespadají do kategorií „vysoká“ nebo „střední“. </w:t>
            </w:r>
          </w:p>
        </w:tc>
        <w:tc>
          <w:tcPr>
            <w:tcW w:w="1364" w:type="dxa"/>
            <w:gridSpan w:val="2"/>
          </w:tcPr>
          <w:p w14:paraId="5B9527AD" w14:textId="77777777" w:rsidR="00DD1994" w:rsidRPr="00054808" w:rsidRDefault="00DD1994" w:rsidP="00DE1F39"/>
        </w:tc>
        <w:tc>
          <w:tcPr>
            <w:tcW w:w="2462" w:type="dxa"/>
          </w:tcPr>
          <w:p w14:paraId="041FF0DE" w14:textId="77777777" w:rsidR="00DD1994" w:rsidRPr="00054808" w:rsidRDefault="00DD1994" w:rsidP="00DE1F39"/>
        </w:tc>
      </w:tr>
    </w:tbl>
    <w:p w14:paraId="198BD188" w14:textId="0F1D220C" w:rsidR="00DE1F39" w:rsidRDefault="00DE1F39"/>
    <w:p w14:paraId="072AF8DD" w14:textId="77777777" w:rsidR="00327674" w:rsidRPr="000D695A" w:rsidRDefault="00327674" w:rsidP="009B577A">
      <w:pPr>
        <w:rPr>
          <w:rFonts w:cs="Tahoma"/>
          <w:sz w:val="2"/>
          <w:szCs w:val="2"/>
          <w:lang w:eastAsia="ar-SA"/>
        </w:rPr>
      </w:pPr>
    </w:p>
    <w:sectPr w:rsidR="00327674" w:rsidRPr="000D695A" w:rsidSect="000D695A">
      <w:footerReference w:type="default" r:id="rId13"/>
      <w:headerReference w:type="first" r:id="rId14"/>
      <w:footerReference w:type="first" r:id="rId15"/>
      <w:pgSz w:w="16838" w:h="11906" w:orient="landscape"/>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30817" w14:textId="77777777" w:rsidR="00272D00" w:rsidRDefault="00272D00" w:rsidP="00771585">
      <w:pPr>
        <w:spacing w:after="0" w:line="240" w:lineRule="auto"/>
      </w:pPr>
      <w:r>
        <w:separator/>
      </w:r>
    </w:p>
  </w:endnote>
  <w:endnote w:type="continuationSeparator" w:id="0">
    <w:p w14:paraId="5D9B69B1" w14:textId="77777777" w:rsidR="00272D00" w:rsidRDefault="00272D00" w:rsidP="0077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4193C" w14:textId="2BACC6B7" w:rsidR="00DE1F39" w:rsidRDefault="00DE1F39" w:rsidP="000D695A">
    <w:pPr>
      <w:pStyle w:val="Zpat"/>
      <w:jc w:val="center"/>
    </w:pPr>
    <w:r>
      <w:t xml:space="preserve">str. </w:t>
    </w:r>
    <w:sdt>
      <w:sdtPr>
        <w:id w:val="1365409525"/>
        <w:docPartObj>
          <w:docPartGallery w:val="Page Numbers (Bottom of Page)"/>
          <w:docPartUnique/>
        </w:docPartObj>
      </w:sdtPr>
      <w:sdtContent>
        <w:r>
          <w:fldChar w:fldCharType="begin"/>
        </w:r>
        <w:r>
          <w:instrText>PAGE   \* MERGEFORMAT</w:instrText>
        </w:r>
        <w:r>
          <w:fldChar w:fldCharType="separate"/>
        </w:r>
        <w:r w:rsidR="00DD1994">
          <w:rPr>
            <w:noProof/>
          </w:rPr>
          <w:t>23</w:t>
        </w:r>
        <w: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7C9EC" w14:textId="29AC290C" w:rsidR="00DE1F39" w:rsidRDefault="00DE1F39" w:rsidP="000D695A">
    <w:pPr>
      <w:pStyle w:val="Zpat"/>
      <w:jc w:val="center"/>
    </w:pPr>
    <w:r>
      <w:t xml:space="preserve">str. </w:t>
    </w:r>
    <w:sdt>
      <w:sdtPr>
        <w:id w:val="-697470121"/>
        <w:docPartObj>
          <w:docPartGallery w:val="Page Numbers (Bottom of Page)"/>
          <w:docPartUnique/>
        </w:docPartObj>
      </w:sdtPr>
      <w:sdtContent>
        <w:r>
          <w:fldChar w:fldCharType="begin"/>
        </w:r>
        <w:r>
          <w:instrText>PAGE   \* MERGEFORMAT</w:instrText>
        </w:r>
        <w:r>
          <w:fldChar w:fldCharType="separate"/>
        </w:r>
        <w:r w:rsidR="00DD1994">
          <w:rPr>
            <w:noProof/>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E3AAE" w14:textId="77777777" w:rsidR="00272D00" w:rsidRDefault="00272D00" w:rsidP="00771585">
      <w:pPr>
        <w:spacing w:after="0" w:line="240" w:lineRule="auto"/>
      </w:pPr>
      <w:r>
        <w:separator/>
      </w:r>
    </w:p>
  </w:footnote>
  <w:footnote w:type="continuationSeparator" w:id="0">
    <w:p w14:paraId="62A33487" w14:textId="77777777" w:rsidR="00272D00" w:rsidRDefault="00272D00" w:rsidP="00771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37F" w14:textId="77777777" w:rsidR="00DE1F39" w:rsidRPr="002C3AD8" w:rsidRDefault="00DE1F39" w:rsidP="00771585">
    <w:pPr>
      <w:spacing w:after="0" w:line="240" w:lineRule="auto"/>
      <w:rPr>
        <w:rFonts w:cs="Arial"/>
        <w:bCs/>
      </w:rPr>
    </w:pPr>
    <w:r w:rsidRPr="002C3AD8">
      <w:rPr>
        <w:rFonts w:cs="Arial"/>
        <w:bCs/>
      </w:rPr>
      <w:t xml:space="preserve">Veřejná zakázka </w:t>
    </w:r>
    <w:r>
      <w:rPr>
        <w:rFonts w:cs="Arial"/>
        <w:b/>
        <w:bCs/>
      </w:rPr>
      <w:t xml:space="preserve">Modernizace </w:t>
    </w:r>
    <w:proofErr w:type="spellStart"/>
    <w:r>
      <w:rPr>
        <w:rFonts w:cs="Arial"/>
        <w:b/>
        <w:bCs/>
      </w:rPr>
      <w:t>MěÚ</w:t>
    </w:r>
    <w:proofErr w:type="spellEnd"/>
    <w:r>
      <w:rPr>
        <w:rFonts w:cs="Arial"/>
        <w:b/>
        <w:bCs/>
      </w:rPr>
      <w:t xml:space="preserve"> Dačice</w:t>
    </w:r>
  </w:p>
  <w:p w14:paraId="1319CE30" w14:textId="1C698059" w:rsidR="00DE1F39" w:rsidRDefault="00DE1F39" w:rsidP="00771585">
    <w:pPr>
      <w:tabs>
        <w:tab w:val="left" w:pos="5030"/>
      </w:tabs>
      <w:spacing w:after="0" w:line="240" w:lineRule="auto"/>
      <w:rPr>
        <w:rFonts w:cs="Arial"/>
        <w:bCs/>
      </w:rPr>
    </w:pPr>
    <w:r w:rsidRPr="003D784D">
      <w:rPr>
        <w:rFonts w:cs="Arial"/>
        <w:b/>
        <w:bCs/>
      </w:rPr>
      <w:t>Část</w:t>
    </w:r>
    <w:r>
      <w:rPr>
        <w:rFonts w:cs="Arial"/>
        <w:bCs/>
      </w:rPr>
      <w:t xml:space="preserve"> </w:t>
    </w:r>
    <w:r>
      <w:rPr>
        <w:rFonts w:cs="Arial"/>
        <w:b/>
        <w:bCs/>
      </w:rPr>
      <w:t>2</w:t>
    </w:r>
    <w:r w:rsidRPr="00B46B5D">
      <w:rPr>
        <w:rFonts w:cs="Arial"/>
        <w:b/>
        <w:bCs/>
      </w:rPr>
      <w:t xml:space="preserve"> –</w:t>
    </w:r>
    <w:r>
      <w:rPr>
        <w:rFonts w:cs="Arial"/>
        <w:bCs/>
      </w:rPr>
      <w:t xml:space="preserve"> </w:t>
    </w:r>
    <w:r>
      <w:rPr>
        <w:rFonts w:cs="Arial"/>
        <w:b/>
        <w:bCs/>
      </w:rPr>
      <w:t>Portál zaměstnance</w:t>
    </w:r>
  </w:p>
  <w:p w14:paraId="6007D31D" w14:textId="77777777" w:rsidR="00DE1F39" w:rsidRDefault="00DE1F39" w:rsidP="00771585">
    <w:pPr>
      <w:tabs>
        <w:tab w:val="left" w:pos="7444"/>
      </w:tabs>
      <w:spacing w:after="0" w:line="240" w:lineRule="auto"/>
    </w:pPr>
    <w:r w:rsidRPr="00B46B5D">
      <w:rPr>
        <w:rFonts w:cs="Arial"/>
        <w:b/>
        <w:bCs/>
      </w:rPr>
      <w:t>Příloha č. 1</w:t>
    </w:r>
    <w:r>
      <w:rPr>
        <w:rFonts w:cs="Arial"/>
        <w:bCs/>
      </w:rPr>
      <w:t xml:space="preserve"> </w:t>
    </w:r>
    <w:r w:rsidRPr="002C3AD8">
      <w:rPr>
        <w:rFonts w:cs="Arial"/>
        <w:bCs/>
      </w:rPr>
      <w:t>zadávací dokumentace</w:t>
    </w:r>
    <w:r>
      <w:rPr>
        <w:rFonts w:cs="Arial"/>
        <w:bCs/>
      </w:rPr>
      <w:t xml:space="preserve"> / smlouvy</w:t>
    </w:r>
    <w:r w:rsidRPr="002C3AD8">
      <w:rPr>
        <w:rFonts w:cs="Arial"/>
        <w:bCs/>
      </w:rPr>
      <w:t xml:space="preserve"> – </w:t>
    </w:r>
    <w:r w:rsidRPr="00B46B5D">
      <w:rPr>
        <w:b/>
      </w:rPr>
      <w:t>Specifikace předmětu plnění</w:t>
    </w:r>
  </w:p>
  <w:p w14:paraId="273AEAE9" w14:textId="77777777" w:rsidR="00DE1F39" w:rsidRDefault="00DE1F39" w:rsidP="00771585">
    <w:pPr>
      <w:pStyle w:val="Zhlav"/>
    </w:pPr>
  </w:p>
  <w:p w14:paraId="1A52AB4A" w14:textId="77777777" w:rsidR="00DE1F39" w:rsidRDefault="00DE1F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E1BFA"/>
    <w:multiLevelType w:val="multilevel"/>
    <w:tmpl w:val="1A00B0F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3A63BE"/>
    <w:multiLevelType w:val="hybridMultilevel"/>
    <w:tmpl w:val="9190C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A145A1"/>
    <w:multiLevelType w:val="hybridMultilevel"/>
    <w:tmpl w:val="358A79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236476"/>
    <w:multiLevelType w:val="hybridMultilevel"/>
    <w:tmpl w:val="68A648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183808"/>
    <w:multiLevelType w:val="hybridMultilevel"/>
    <w:tmpl w:val="71FE7778"/>
    <w:lvl w:ilvl="0" w:tplc="FFFFFFFF">
      <w:start w:val="4"/>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CD689CF6">
      <w:numFmt w:val="bullet"/>
      <w:lvlText w:val="-"/>
      <w:lvlJc w:val="left"/>
      <w:pPr>
        <w:tabs>
          <w:tab w:val="num" w:pos="2880"/>
        </w:tabs>
        <w:ind w:left="2880" w:hanging="360"/>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420681"/>
    <w:multiLevelType w:val="hybridMultilevel"/>
    <w:tmpl w:val="5FF231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9C3293"/>
    <w:multiLevelType w:val="hybridMultilevel"/>
    <w:tmpl w:val="AE48B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59D32F7"/>
    <w:multiLevelType w:val="hybridMultilevel"/>
    <w:tmpl w:val="06F6830E"/>
    <w:lvl w:ilvl="0" w:tplc="37E0EA2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791E4C"/>
    <w:multiLevelType w:val="hybridMultilevel"/>
    <w:tmpl w:val="E5D4B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1"/>
  </w:num>
  <w:num w:numId="6">
    <w:abstractNumId w:val="0"/>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EDF"/>
    <w:rsid w:val="000261EA"/>
    <w:rsid w:val="000314E0"/>
    <w:rsid w:val="00053439"/>
    <w:rsid w:val="000909EE"/>
    <w:rsid w:val="000D695A"/>
    <w:rsid w:val="00117877"/>
    <w:rsid w:val="00126ED0"/>
    <w:rsid w:val="001B5207"/>
    <w:rsid w:val="001E553B"/>
    <w:rsid w:val="002139D0"/>
    <w:rsid w:val="00225E14"/>
    <w:rsid w:val="00272D00"/>
    <w:rsid w:val="0027786F"/>
    <w:rsid w:val="002C55D7"/>
    <w:rsid w:val="00303E82"/>
    <w:rsid w:val="00327674"/>
    <w:rsid w:val="003577B8"/>
    <w:rsid w:val="00391FF1"/>
    <w:rsid w:val="003C3928"/>
    <w:rsid w:val="003D2F37"/>
    <w:rsid w:val="003E6D59"/>
    <w:rsid w:val="004556AD"/>
    <w:rsid w:val="00480412"/>
    <w:rsid w:val="0049610A"/>
    <w:rsid w:val="004D4F47"/>
    <w:rsid w:val="004F0A53"/>
    <w:rsid w:val="00502EDF"/>
    <w:rsid w:val="005431BF"/>
    <w:rsid w:val="00544167"/>
    <w:rsid w:val="005812D6"/>
    <w:rsid w:val="005849EE"/>
    <w:rsid w:val="00612A3E"/>
    <w:rsid w:val="00673B2E"/>
    <w:rsid w:val="006B1939"/>
    <w:rsid w:val="00705068"/>
    <w:rsid w:val="00733797"/>
    <w:rsid w:val="00771585"/>
    <w:rsid w:val="007A6802"/>
    <w:rsid w:val="007B7B8F"/>
    <w:rsid w:val="007D52B1"/>
    <w:rsid w:val="007E0DA4"/>
    <w:rsid w:val="007F349D"/>
    <w:rsid w:val="0080334F"/>
    <w:rsid w:val="0084049C"/>
    <w:rsid w:val="008458D9"/>
    <w:rsid w:val="0085586C"/>
    <w:rsid w:val="008B6F3F"/>
    <w:rsid w:val="008E054D"/>
    <w:rsid w:val="008E4A64"/>
    <w:rsid w:val="0090585B"/>
    <w:rsid w:val="00972868"/>
    <w:rsid w:val="00987B9E"/>
    <w:rsid w:val="009B2686"/>
    <w:rsid w:val="009B577A"/>
    <w:rsid w:val="009F7323"/>
    <w:rsid w:val="00A0777D"/>
    <w:rsid w:val="00A1739F"/>
    <w:rsid w:val="00A756F2"/>
    <w:rsid w:val="00A85153"/>
    <w:rsid w:val="00AC63E2"/>
    <w:rsid w:val="00AD2A6F"/>
    <w:rsid w:val="00AE6ECF"/>
    <w:rsid w:val="00B0136C"/>
    <w:rsid w:val="00B1690C"/>
    <w:rsid w:val="00B225DA"/>
    <w:rsid w:val="00B55305"/>
    <w:rsid w:val="00B72307"/>
    <w:rsid w:val="00BE73F7"/>
    <w:rsid w:val="00C4379B"/>
    <w:rsid w:val="00C74693"/>
    <w:rsid w:val="00C861A7"/>
    <w:rsid w:val="00CC5186"/>
    <w:rsid w:val="00CE6870"/>
    <w:rsid w:val="00D7177A"/>
    <w:rsid w:val="00DD1994"/>
    <w:rsid w:val="00DE1F39"/>
    <w:rsid w:val="00E30541"/>
    <w:rsid w:val="00E430A0"/>
    <w:rsid w:val="00E720F5"/>
    <w:rsid w:val="00E86D0B"/>
    <w:rsid w:val="00EE52F7"/>
    <w:rsid w:val="00EF1814"/>
    <w:rsid w:val="00EF3940"/>
    <w:rsid w:val="00F03983"/>
    <w:rsid w:val="00F205F3"/>
    <w:rsid w:val="00F24BB1"/>
    <w:rsid w:val="00F26A32"/>
    <w:rsid w:val="00FA78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593C"/>
  <w15:docId w15:val="{5C38F70B-D601-47A1-9FFC-88D76FE9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BE73F7"/>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lang w:eastAsia="ar-SA"/>
    </w:rPr>
  </w:style>
  <w:style w:type="paragraph" w:styleId="Nadpis2">
    <w:name w:val="heading 2"/>
    <w:basedOn w:val="Normln"/>
    <w:next w:val="Normln"/>
    <w:link w:val="Nadpis2Char"/>
    <w:uiPriority w:val="9"/>
    <w:unhideWhenUsed/>
    <w:qFormat/>
    <w:rsid w:val="0090585B"/>
    <w:pPr>
      <w:keepNext/>
      <w:keepLines/>
      <w:spacing w:before="40" w:after="0"/>
      <w:outlineLvl w:val="1"/>
    </w:pPr>
    <w:rPr>
      <w:rFonts w:asciiTheme="majorHAnsi" w:eastAsiaTheme="majorEastAsia" w:hAnsiTheme="majorHAnsi" w:cstheme="majorBidi"/>
      <w:b/>
      <w:color w:val="FFFFFF" w:themeColor="background1"/>
      <w:sz w:val="32"/>
      <w:szCs w:val="26"/>
    </w:rPr>
  </w:style>
  <w:style w:type="paragraph" w:styleId="Nadpis3">
    <w:name w:val="heading 3"/>
    <w:basedOn w:val="Normln"/>
    <w:next w:val="Normln"/>
    <w:link w:val="Nadpis3Char"/>
    <w:uiPriority w:val="9"/>
    <w:unhideWhenUsed/>
    <w:qFormat/>
    <w:rsid w:val="009058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502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 se seznamem a odrážkou,1 úroveň Odstavec se seznamem,List Paragraph (Czech Tourism),Bullet Number,Bullet List,FooterText,numbered,列出段落"/>
    <w:basedOn w:val="Normln"/>
    <w:link w:val="OdstavecseseznamemChar"/>
    <w:uiPriority w:val="34"/>
    <w:qFormat/>
    <w:rsid w:val="004556AD"/>
    <w:pPr>
      <w:spacing w:after="0" w:line="240" w:lineRule="auto"/>
      <w:ind w:left="720"/>
      <w:contextualSpacing/>
    </w:pPr>
    <w:rPr>
      <w:rFonts w:ascii="Arial" w:eastAsia="Times New Roman" w:hAnsi="Arial" w:cs="Times New Roman"/>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locked/>
    <w:rsid w:val="004556AD"/>
    <w:rPr>
      <w:rFonts w:ascii="Arial" w:eastAsia="Times New Roman" w:hAnsi="Arial" w:cs="Times New Roman"/>
      <w:szCs w:val="24"/>
      <w:lang w:eastAsia="cs-CZ"/>
    </w:rPr>
  </w:style>
  <w:style w:type="character" w:customStyle="1" w:styleId="Nadpis1Char">
    <w:name w:val="Nadpis 1 Char"/>
    <w:basedOn w:val="Standardnpsmoodstavce"/>
    <w:link w:val="Nadpis1"/>
    <w:uiPriority w:val="9"/>
    <w:rsid w:val="00BE73F7"/>
    <w:rPr>
      <w:rFonts w:asciiTheme="majorHAnsi" w:eastAsiaTheme="majorEastAsia" w:hAnsiTheme="majorHAnsi" w:cstheme="majorBidi"/>
      <w:color w:val="2E74B5" w:themeColor="accent1" w:themeShade="BF"/>
      <w:sz w:val="32"/>
      <w:szCs w:val="32"/>
      <w:lang w:eastAsia="ar-SA"/>
    </w:rPr>
  </w:style>
  <w:style w:type="paragraph" w:styleId="Normlnweb">
    <w:name w:val="Normal (Web)"/>
    <w:basedOn w:val="Normln"/>
    <w:uiPriority w:val="99"/>
    <w:unhideWhenUsed/>
    <w:rsid w:val="00BE73F7"/>
    <w:pPr>
      <w:spacing w:before="100" w:beforeAutospacing="1" w:after="100" w:afterAutospacing="1" w:line="240" w:lineRule="auto"/>
    </w:pPr>
    <w:rPr>
      <w:rFonts w:ascii="Times New Roman" w:eastAsia="Times New Roman" w:hAnsi="Times New Roman" w:cs="Times New Roman"/>
      <w:sz w:val="24"/>
      <w:szCs w:val="24"/>
      <w:lang w:eastAsia="cs-CZ"/>
    </w:rPr>
  </w:style>
  <w:style w:type="table" w:customStyle="1" w:styleId="Tmavtabulkasmkou5zvraznn31">
    <w:name w:val="Tmavá tabulka s mřížkou 5 – zvýraznění 31"/>
    <w:basedOn w:val="Normlntabulka"/>
    <w:uiPriority w:val="50"/>
    <w:rsid w:val="00AD2A6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Titulek">
    <w:name w:val="caption"/>
    <w:basedOn w:val="Normln"/>
    <w:next w:val="Normln"/>
    <w:uiPriority w:val="35"/>
    <w:unhideWhenUsed/>
    <w:qFormat/>
    <w:rsid w:val="00AD2A6F"/>
    <w:pPr>
      <w:spacing w:after="200" w:line="240" w:lineRule="auto"/>
      <w:jc w:val="both"/>
    </w:pPr>
    <w:rPr>
      <w:rFonts w:ascii="Arial" w:eastAsia="Times New Roman" w:hAnsi="Arial" w:cs="Times New Roman"/>
      <w:i/>
      <w:iCs/>
      <w:color w:val="44546A" w:themeColor="text2"/>
      <w:sz w:val="18"/>
      <w:szCs w:val="18"/>
      <w:lang w:eastAsia="cs-CZ"/>
    </w:rPr>
  </w:style>
  <w:style w:type="character" w:customStyle="1" w:styleId="Nadpis2Char">
    <w:name w:val="Nadpis 2 Char"/>
    <w:basedOn w:val="Standardnpsmoodstavce"/>
    <w:link w:val="Nadpis2"/>
    <w:uiPriority w:val="9"/>
    <w:rsid w:val="0090585B"/>
    <w:rPr>
      <w:rFonts w:asciiTheme="majorHAnsi" w:eastAsiaTheme="majorEastAsia" w:hAnsiTheme="majorHAnsi" w:cstheme="majorBidi"/>
      <w:b/>
      <w:color w:val="FFFFFF" w:themeColor="background1"/>
      <w:sz w:val="32"/>
      <w:szCs w:val="26"/>
    </w:rPr>
  </w:style>
  <w:style w:type="character" w:customStyle="1" w:styleId="Nadpis3Char">
    <w:name w:val="Nadpis 3 Char"/>
    <w:basedOn w:val="Standardnpsmoodstavce"/>
    <w:link w:val="Nadpis3"/>
    <w:uiPriority w:val="9"/>
    <w:rsid w:val="0090585B"/>
    <w:rPr>
      <w:rFonts w:asciiTheme="majorHAnsi" w:eastAsiaTheme="majorEastAsia" w:hAnsiTheme="majorHAnsi" w:cstheme="majorBidi"/>
      <w:color w:val="1F4D78" w:themeColor="accent1" w:themeShade="7F"/>
      <w:sz w:val="24"/>
      <w:szCs w:val="24"/>
    </w:rPr>
  </w:style>
  <w:style w:type="paragraph" w:styleId="Nadpisobsahu">
    <w:name w:val="TOC Heading"/>
    <w:basedOn w:val="Nadpis1"/>
    <w:next w:val="Normln"/>
    <w:uiPriority w:val="39"/>
    <w:unhideWhenUsed/>
    <w:qFormat/>
    <w:rsid w:val="009B577A"/>
    <w:pPr>
      <w:numPr>
        <w:numId w:val="0"/>
      </w:numPr>
      <w:outlineLvl w:val="9"/>
    </w:pPr>
    <w:rPr>
      <w:lang w:eastAsia="cs-CZ"/>
    </w:rPr>
  </w:style>
  <w:style w:type="paragraph" w:styleId="Obsah1">
    <w:name w:val="toc 1"/>
    <w:basedOn w:val="Normln"/>
    <w:next w:val="Normln"/>
    <w:autoRedefine/>
    <w:uiPriority w:val="39"/>
    <w:unhideWhenUsed/>
    <w:rsid w:val="009B577A"/>
    <w:pPr>
      <w:spacing w:after="100"/>
    </w:pPr>
  </w:style>
  <w:style w:type="paragraph" w:styleId="Obsah2">
    <w:name w:val="toc 2"/>
    <w:basedOn w:val="Normln"/>
    <w:next w:val="Normln"/>
    <w:autoRedefine/>
    <w:uiPriority w:val="39"/>
    <w:unhideWhenUsed/>
    <w:rsid w:val="009B577A"/>
    <w:pPr>
      <w:spacing w:after="100"/>
      <w:ind w:left="220"/>
    </w:pPr>
  </w:style>
  <w:style w:type="paragraph" w:styleId="Obsah3">
    <w:name w:val="toc 3"/>
    <w:basedOn w:val="Normln"/>
    <w:next w:val="Normln"/>
    <w:autoRedefine/>
    <w:uiPriority w:val="39"/>
    <w:unhideWhenUsed/>
    <w:rsid w:val="009B577A"/>
    <w:pPr>
      <w:spacing w:after="100"/>
      <w:ind w:left="440"/>
    </w:pPr>
  </w:style>
  <w:style w:type="character" w:styleId="Hypertextovodkaz">
    <w:name w:val="Hyperlink"/>
    <w:basedOn w:val="Standardnpsmoodstavce"/>
    <w:uiPriority w:val="99"/>
    <w:unhideWhenUsed/>
    <w:rsid w:val="009B577A"/>
    <w:rPr>
      <w:color w:val="0563C1" w:themeColor="hyperlink"/>
      <w:u w:val="single"/>
    </w:rPr>
  </w:style>
  <w:style w:type="paragraph" w:styleId="Textbubliny">
    <w:name w:val="Balloon Text"/>
    <w:basedOn w:val="Normln"/>
    <w:link w:val="TextbublinyChar"/>
    <w:uiPriority w:val="99"/>
    <w:semiHidden/>
    <w:unhideWhenUsed/>
    <w:rsid w:val="00CC518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C5186"/>
    <w:rPr>
      <w:rFonts w:ascii="Tahoma" w:hAnsi="Tahoma" w:cs="Tahoma"/>
      <w:sz w:val="16"/>
      <w:szCs w:val="16"/>
    </w:rPr>
  </w:style>
  <w:style w:type="character" w:styleId="Odkaznakoment">
    <w:name w:val="annotation reference"/>
    <w:basedOn w:val="Standardnpsmoodstavce"/>
    <w:uiPriority w:val="99"/>
    <w:semiHidden/>
    <w:unhideWhenUsed/>
    <w:rsid w:val="00CC5186"/>
    <w:rPr>
      <w:sz w:val="16"/>
      <w:szCs w:val="16"/>
    </w:rPr>
  </w:style>
  <w:style w:type="paragraph" w:styleId="Textkomente">
    <w:name w:val="annotation text"/>
    <w:basedOn w:val="Normln"/>
    <w:link w:val="TextkomenteChar"/>
    <w:uiPriority w:val="99"/>
    <w:semiHidden/>
    <w:unhideWhenUsed/>
    <w:rsid w:val="00CC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CC5186"/>
    <w:rPr>
      <w:sz w:val="20"/>
      <w:szCs w:val="20"/>
    </w:rPr>
  </w:style>
  <w:style w:type="paragraph" w:styleId="Pedmtkomente">
    <w:name w:val="annotation subject"/>
    <w:basedOn w:val="Textkomente"/>
    <w:next w:val="Textkomente"/>
    <w:link w:val="PedmtkomenteChar"/>
    <w:uiPriority w:val="99"/>
    <w:semiHidden/>
    <w:unhideWhenUsed/>
    <w:rsid w:val="00CC5186"/>
    <w:rPr>
      <w:b/>
      <w:bCs/>
    </w:rPr>
  </w:style>
  <w:style w:type="character" w:customStyle="1" w:styleId="PedmtkomenteChar">
    <w:name w:val="Předmět komentáře Char"/>
    <w:basedOn w:val="TextkomenteChar"/>
    <w:link w:val="Pedmtkomente"/>
    <w:uiPriority w:val="99"/>
    <w:semiHidden/>
    <w:rsid w:val="00CC5186"/>
    <w:rPr>
      <w:b/>
      <w:bCs/>
      <w:sz w:val="20"/>
      <w:szCs w:val="20"/>
    </w:rPr>
  </w:style>
  <w:style w:type="paragraph" w:styleId="Zhlav">
    <w:name w:val="header"/>
    <w:basedOn w:val="Normln"/>
    <w:link w:val="ZhlavChar"/>
    <w:uiPriority w:val="99"/>
    <w:unhideWhenUsed/>
    <w:rsid w:val="007715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585"/>
  </w:style>
  <w:style w:type="paragraph" w:styleId="Zpat">
    <w:name w:val="footer"/>
    <w:basedOn w:val="Normln"/>
    <w:link w:val="ZpatChar"/>
    <w:uiPriority w:val="99"/>
    <w:unhideWhenUsed/>
    <w:rsid w:val="00771585"/>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585"/>
  </w:style>
  <w:style w:type="character" w:styleId="Zdraznnjemn">
    <w:name w:val="Subtle Emphasis"/>
    <w:basedOn w:val="Standardnpsmoodstavce"/>
    <w:uiPriority w:val="19"/>
    <w:qFormat/>
    <w:rsid w:val="00DE1F3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1C6A17-3D73-46E4-A809-0362749D610A}" type="doc">
      <dgm:prSet loTypeId="urn:microsoft.com/office/officeart/2005/8/layout/hierarchy3" loCatId="list" qsTypeId="urn:microsoft.com/office/officeart/2005/8/quickstyle/3d1" qsCatId="3D" csTypeId="urn:microsoft.com/office/officeart/2005/8/colors/accent3_2" csCatId="accent3" phldr="1"/>
      <dgm:spPr/>
      <dgm:t>
        <a:bodyPr/>
        <a:lstStyle/>
        <a:p>
          <a:endParaRPr lang="cs-CZ"/>
        </a:p>
      </dgm:t>
    </dgm:pt>
    <dgm:pt modelId="{7AD6F746-2684-49F3-AC69-D30C52E4F675}">
      <dgm:prSet phldrT="[Text]"/>
      <dgm:spPr/>
      <dgm:t>
        <a:bodyPr/>
        <a:lstStyle/>
        <a:p>
          <a:r>
            <a:rPr lang="cs-CZ"/>
            <a:t>Projektový prostor</a:t>
          </a:r>
        </a:p>
      </dgm:t>
    </dgm:pt>
    <dgm:pt modelId="{E3284B52-C4AE-42F4-A839-C71979B94272}" type="parTrans" cxnId="{E5992425-134A-4447-987D-A2A2F39C3C4D}">
      <dgm:prSet/>
      <dgm:spPr/>
      <dgm:t>
        <a:bodyPr/>
        <a:lstStyle/>
        <a:p>
          <a:endParaRPr lang="cs-CZ"/>
        </a:p>
      </dgm:t>
    </dgm:pt>
    <dgm:pt modelId="{E42DD77C-4C69-4174-8B4A-0E5C0848F0A5}" type="sibTrans" cxnId="{E5992425-134A-4447-987D-A2A2F39C3C4D}">
      <dgm:prSet/>
      <dgm:spPr/>
      <dgm:t>
        <a:bodyPr/>
        <a:lstStyle/>
        <a:p>
          <a:endParaRPr lang="cs-CZ"/>
        </a:p>
      </dgm:t>
    </dgm:pt>
    <dgm:pt modelId="{9F335BD2-9C6B-4567-82F1-F1B84F262EBE}">
      <dgm:prSet phldrT="[Text]"/>
      <dgm:spPr/>
      <dgm:t>
        <a:bodyPr/>
        <a:lstStyle/>
        <a:p>
          <a:pPr algn="l"/>
          <a:r>
            <a:rPr lang="cs-CZ"/>
            <a:t>Zakládání projektů</a:t>
          </a:r>
        </a:p>
        <a:p>
          <a:pPr algn="l"/>
          <a:r>
            <a:rPr lang="cs-CZ"/>
            <a:t>Správa projektové dokumentace</a:t>
          </a:r>
        </a:p>
        <a:p>
          <a:pPr algn="l"/>
          <a:r>
            <a:rPr lang="cs-CZ"/>
            <a:t>Sledování projetkových termínů</a:t>
          </a:r>
        </a:p>
        <a:p>
          <a:pPr algn="l"/>
          <a:r>
            <a:rPr lang="cs-CZ"/>
            <a:t>Propojení s nástroji pro projektové vedení</a:t>
          </a:r>
        </a:p>
        <a:p>
          <a:pPr algn="l"/>
          <a:r>
            <a:rPr lang="cs-CZ"/>
            <a:t>Zálohovaná data </a:t>
          </a:r>
        </a:p>
      </dgm:t>
    </dgm:pt>
    <dgm:pt modelId="{44560B21-6ABF-4676-95C0-D37880BE1999}" type="parTrans" cxnId="{D377CDE9-DA79-4083-B46E-B4B8AF45862A}">
      <dgm:prSet/>
      <dgm:spPr/>
      <dgm:t>
        <a:bodyPr/>
        <a:lstStyle/>
        <a:p>
          <a:endParaRPr lang="cs-CZ"/>
        </a:p>
      </dgm:t>
    </dgm:pt>
    <dgm:pt modelId="{0A666AFA-46CA-44DE-8055-A92F9C725D86}" type="sibTrans" cxnId="{D377CDE9-DA79-4083-B46E-B4B8AF45862A}">
      <dgm:prSet/>
      <dgm:spPr/>
      <dgm:t>
        <a:bodyPr/>
        <a:lstStyle/>
        <a:p>
          <a:endParaRPr lang="cs-CZ"/>
        </a:p>
      </dgm:t>
    </dgm:pt>
    <dgm:pt modelId="{EC10482D-ED19-4CE9-B16B-F2B9D41C7BF8}">
      <dgm:prSet phldrT="[Text]"/>
      <dgm:spPr/>
      <dgm:t>
        <a:bodyPr/>
        <a:lstStyle/>
        <a:p>
          <a:pPr algn="l"/>
          <a:r>
            <a:rPr lang="cs-CZ"/>
            <a:t>Vytvoření pracovního prostoru pro agendy úřadu Dačice</a:t>
          </a:r>
        </a:p>
        <a:p>
          <a:pPr algn="l"/>
          <a:r>
            <a:rPr lang="cs-CZ"/>
            <a:t>Realizace dokumentových knihoven k jednotlivým agendám</a:t>
          </a:r>
        </a:p>
        <a:p>
          <a:pPr algn="l"/>
          <a:r>
            <a:rPr lang="cs-CZ"/>
            <a:t>Zálohovaná práce</a:t>
          </a:r>
        </a:p>
        <a:p>
          <a:pPr algn="l"/>
          <a:r>
            <a:rPr lang="cs-CZ"/>
            <a:t>Spolupráce na stanoviscích, koordinované stanovisko</a:t>
          </a:r>
        </a:p>
      </dgm:t>
    </dgm:pt>
    <dgm:pt modelId="{3B306CAD-91E6-4727-8702-5322599DC900}" type="parTrans" cxnId="{11BFA436-2B9F-416F-B251-17D0D048A6F4}">
      <dgm:prSet/>
      <dgm:spPr/>
      <dgm:t>
        <a:bodyPr/>
        <a:lstStyle/>
        <a:p>
          <a:endParaRPr lang="cs-CZ"/>
        </a:p>
      </dgm:t>
    </dgm:pt>
    <dgm:pt modelId="{C5074D3E-A468-414A-8ABD-FE251E606570}" type="sibTrans" cxnId="{11BFA436-2B9F-416F-B251-17D0D048A6F4}">
      <dgm:prSet/>
      <dgm:spPr/>
      <dgm:t>
        <a:bodyPr/>
        <a:lstStyle/>
        <a:p>
          <a:endParaRPr lang="cs-CZ"/>
        </a:p>
      </dgm:t>
    </dgm:pt>
    <dgm:pt modelId="{1CD270C1-04C2-485B-9ED1-9F3400044E9A}">
      <dgm:prSet phldrT="[Text]"/>
      <dgm:spPr/>
      <dgm:t>
        <a:bodyPr/>
        <a:lstStyle/>
        <a:p>
          <a:r>
            <a:rPr lang="cs-CZ"/>
            <a:t>Odborový prostor</a:t>
          </a:r>
        </a:p>
      </dgm:t>
    </dgm:pt>
    <dgm:pt modelId="{90F086F0-13E9-4849-AE6F-616D8FD66CFC}" type="parTrans" cxnId="{19BEEF8A-E92A-4258-B2EA-BA7A98CBC651}">
      <dgm:prSet/>
      <dgm:spPr/>
      <dgm:t>
        <a:bodyPr/>
        <a:lstStyle/>
        <a:p>
          <a:endParaRPr lang="cs-CZ"/>
        </a:p>
      </dgm:t>
    </dgm:pt>
    <dgm:pt modelId="{8DB9AE5E-304A-4769-A455-A9F3152096E8}" type="sibTrans" cxnId="{19BEEF8A-E92A-4258-B2EA-BA7A98CBC651}">
      <dgm:prSet/>
      <dgm:spPr/>
      <dgm:t>
        <a:bodyPr/>
        <a:lstStyle/>
        <a:p>
          <a:endParaRPr lang="cs-CZ"/>
        </a:p>
      </dgm:t>
    </dgm:pt>
    <dgm:pt modelId="{498F5D33-3EC5-4C9C-9A08-4474BB0B0E67}">
      <dgm:prSet phldrT="[Text]"/>
      <dgm:spPr/>
      <dgm:t>
        <a:bodyPr/>
        <a:lstStyle/>
        <a:p>
          <a:pPr algn="l"/>
          <a:r>
            <a:rPr lang="cs-CZ"/>
            <a:t>Vytvoření pracovního prostoru pro jednotlivé odbory či oddělení úřadu</a:t>
          </a:r>
        </a:p>
        <a:p>
          <a:pPr algn="l"/>
          <a:r>
            <a:rPr lang="cs-CZ"/>
            <a:t>Sdílení dokumentů v kolaboračních režimech</a:t>
          </a:r>
        </a:p>
        <a:p>
          <a:pPr algn="just"/>
          <a:r>
            <a:rPr lang="cs-CZ"/>
            <a:t>Zálohovaná práce</a:t>
          </a:r>
        </a:p>
      </dgm:t>
    </dgm:pt>
    <dgm:pt modelId="{E9D86BDE-2702-455D-A793-8A694783817C}" type="parTrans" cxnId="{7EB84682-49ED-40A4-9857-03F2EDD38FAD}">
      <dgm:prSet/>
      <dgm:spPr/>
      <dgm:t>
        <a:bodyPr/>
        <a:lstStyle/>
        <a:p>
          <a:endParaRPr lang="cs-CZ"/>
        </a:p>
      </dgm:t>
    </dgm:pt>
    <dgm:pt modelId="{7027519A-8B8D-4F99-A7A1-BA61C42EE81A}" type="sibTrans" cxnId="{7EB84682-49ED-40A4-9857-03F2EDD38FAD}">
      <dgm:prSet/>
      <dgm:spPr/>
      <dgm:t>
        <a:bodyPr/>
        <a:lstStyle/>
        <a:p>
          <a:endParaRPr lang="cs-CZ"/>
        </a:p>
      </dgm:t>
    </dgm:pt>
    <dgm:pt modelId="{C1E82A67-0750-4BDB-9C02-3805A761355A}">
      <dgm:prSet phldrT="[Text]"/>
      <dgm:spPr/>
      <dgm:t>
        <a:bodyPr/>
        <a:lstStyle/>
        <a:p>
          <a:r>
            <a:rPr lang="cs-CZ"/>
            <a:t>Agendový prostor</a:t>
          </a:r>
        </a:p>
      </dgm:t>
    </dgm:pt>
    <dgm:pt modelId="{286D9543-5F3C-456E-809F-C482FEDD60B0}" type="sibTrans" cxnId="{69CC2F00-51D7-41E5-9A13-382EE070E936}">
      <dgm:prSet/>
      <dgm:spPr/>
      <dgm:t>
        <a:bodyPr/>
        <a:lstStyle/>
        <a:p>
          <a:endParaRPr lang="cs-CZ"/>
        </a:p>
      </dgm:t>
    </dgm:pt>
    <dgm:pt modelId="{909E722F-F3CE-4F6C-826F-D9F3FEC65A0F}" type="parTrans" cxnId="{69CC2F00-51D7-41E5-9A13-382EE070E936}">
      <dgm:prSet/>
      <dgm:spPr/>
      <dgm:t>
        <a:bodyPr/>
        <a:lstStyle/>
        <a:p>
          <a:endParaRPr lang="cs-CZ"/>
        </a:p>
      </dgm:t>
    </dgm:pt>
    <dgm:pt modelId="{40B8E7B5-A0E8-4F97-ADE6-0002E5C49902}" type="pres">
      <dgm:prSet presAssocID="{DF1C6A17-3D73-46E4-A809-0362749D610A}" presName="diagram" presStyleCnt="0">
        <dgm:presLayoutVars>
          <dgm:chPref val="1"/>
          <dgm:dir/>
          <dgm:animOne val="branch"/>
          <dgm:animLvl val="lvl"/>
          <dgm:resizeHandles/>
        </dgm:presLayoutVars>
      </dgm:prSet>
      <dgm:spPr/>
      <dgm:t>
        <a:bodyPr/>
        <a:lstStyle/>
        <a:p>
          <a:endParaRPr lang="cs-CZ"/>
        </a:p>
      </dgm:t>
    </dgm:pt>
    <dgm:pt modelId="{70EDC3FF-BF48-4F12-82F2-917A4732BBE6}" type="pres">
      <dgm:prSet presAssocID="{7AD6F746-2684-49F3-AC69-D30C52E4F675}" presName="root" presStyleCnt="0"/>
      <dgm:spPr/>
    </dgm:pt>
    <dgm:pt modelId="{A7E89D3C-F083-455B-AF41-E168EE34DD22}" type="pres">
      <dgm:prSet presAssocID="{7AD6F746-2684-49F3-AC69-D30C52E4F675}" presName="rootComposite" presStyleCnt="0"/>
      <dgm:spPr/>
    </dgm:pt>
    <dgm:pt modelId="{AD3BC44F-AC47-47AA-8F20-6F1B060819B2}" type="pres">
      <dgm:prSet presAssocID="{7AD6F746-2684-49F3-AC69-D30C52E4F675}" presName="rootText" presStyleLbl="node1" presStyleIdx="0" presStyleCnt="3"/>
      <dgm:spPr/>
      <dgm:t>
        <a:bodyPr/>
        <a:lstStyle/>
        <a:p>
          <a:endParaRPr lang="cs-CZ"/>
        </a:p>
      </dgm:t>
    </dgm:pt>
    <dgm:pt modelId="{48458136-3803-4CE6-9DE6-CBAE57B7B9F1}" type="pres">
      <dgm:prSet presAssocID="{7AD6F746-2684-49F3-AC69-D30C52E4F675}" presName="rootConnector" presStyleLbl="node1" presStyleIdx="0" presStyleCnt="3"/>
      <dgm:spPr/>
      <dgm:t>
        <a:bodyPr/>
        <a:lstStyle/>
        <a:p>
          <a:endParaRPr lang="cs-CZ"/>
        </a:p>
      </dgm:t>
    </dgm:pt>
    <dgm:pt modelId="{4BC58C86-B36E-406C-84A5-56CDA7D1CC64}" type="pres">
      <dgm:prSet presAssocID="{7AD6F746-2684-49F3-AC69-D30C52E4F675}" presName="childShape" presStyleCnt="0"/>
      <dgm:spPr/>
    </dgm:pt>
    <dgm:pt modelId="{3E9D8650-90D6-4714-8237-DB911FBFFD14}" type="pres">
      <dgm:prSet presAssocID="{44560B21-6ABF-4676-95C0-D37880BE1999}" presName="Name13" presStyleLbl="parChTrans1D2" presStyleIdx="0" presStyleCnt="3"/>
      <dgm:spPr/>
      <dgm:t>
        <a:bodyPr/>
        <a:lstStyle/>
        <a:p>
          <a:endParaRPr lang="cs-CZ"/>
        </a:p>
      </dgm:t>
    </dgm:pt>
    <dgm:pt modelId="{2C09F73D-6995-42A3-B79C-CA2FA090A989}" type="pres">
      <dgm:prSet presAssocID="{9F335BD2-9C6B-4567-82F1-F1B84F262EBE}" presName="childText" presStyleLbl="bgAcc1" presStyleIdx="0" presStyleCnt="3" custScaleX="152323" custScaleY="173707" custLinFactNeighborY="3890">
        <dgm:presLayoutVars>
          <dgm:bulletEnabled val="1"/>
        </dgm:presLayoutVars>
      </dgm:prSet>
      <dgm:spPr/>
      <dgm:t>
        <a:bodyPr/>
        <a:lstStyle/>
        <a:p>
          <a:endParaRPr lang="cs-CZ"/>
        </a:p>
      </dgm:t>
    </dgm:pt>
    <dgm:pt modelId="{D1EB3EE5-456C-45E2-BED8-C5DF3F204A06}" type="pres">
      <dgm:prSet presAssocID="{C1E82A67-0750-4BDB-9C02-3805A761355A}" presName="root" presStyleCnt="0"/>
      <dgm:spPr/>
    </dgm:pt>
    <dgm:pt modelId="{F2255671-B2EE-4001-8495-6D1DE1681A80}" type="pres">
      <dgm:prSet presAssocID="{C1E82A67-0750-4BDB-9C02-3805A761355A}" presName="rootComposite" presStyleCnt="0"/>
      <dgm:spPr/>
    </dgm:pt>
    <dgm:pt modelId="{9110C306-7D0F-4275-AC40-D824C9833572}" type="pres">
      <dgm:prSet presAssocID="{C1E82A67-0750-4BDB-9C02-3805A761355A}" presName="rootText" presStyleLbl="node1" presStyleIdx="1" presStyleCnt="3"/>
      <dgm:spPr/>
      <dgm:t>
        <a:bodyPr/>
        <a:lstStyle/>
        <a:p>
          <a:endParaRPr lang="cs-CZ"/>
        </a:p>
      </dgm:t>
    </dgm:pt>
    <dgm:pt modelId="{9E925248-083A-484D-8FCE-5AC7EC673762}" type="pres">
      <dgm:prSet presAssocID="{C1E82A67-0750-4BDB-9C02-3805A761355A}" presName="rootConnector" presStyleLbl="node1" presStyleIdx="1" presStyleCnt="3"/>
      <dgm:spPr/>
      <dgm:t>
        <a:bodyPr/>
        <a:lstStyle/>
        <a:p>
          <a:endParaRPr lang="cs-CZ"/>
        </a:p>
      </dgm:t>
    </dgm:pt>
    <dgm:pt modelId="{707825CC-992A-4CC5-831D-9351E6B779CC}" type="pres">
      <dgm:prSet presAssocID="{C1E82A67-0750-4BDB-9C02-3805A761355A}" presName="childShape" presStyleCnt="0"/>
      <dgm:spPr/>
    </dgm:pt>
    <dgm:pt modelId="{BDD7471B-7E75-438D-A6E8-583E5ADAFE6E}" type="pres">
      <dgm:prSet presAssocID="{3B306CAD-91E6-4727-8702-5322599DC900}" presName="Name13" presStyleLbl="parChTrans1D2" presStyleIdx="1" presStyleCnt="3"/>
      <dgm:spPr/>
      <dgm:t>
        <a:bodyPr/>
        <a:lstStyle/>
        <a:p>
          <a:endParaRPr lang="cs-CZ"/>
        </a:p>
      </dgm:t>
    </dgm:pt>
    <dgm:pt modelId="{397A2B53-B68E-4449-BD08-EB694C767A65}" type="pres">
      <dgm:prSet presAssocID="{EC10482D-ED19-4CE9-B16B-F2B9D41C7BF8}" presName="childText" presStyleLbl="bgAcc1" presStyleIdx="1" presStyleCnt="3" custScaleX="152323" custScaleY="173707" custLinFactNeighborY="3890">
        <dgm:presLayoutVars>
          <dgm:bulletEnabled val="1"/>
        </dgm:presLayoutVars>
      </dgm:prSet>
      <dgm:spPr/>
      <dgm:t>
        <a:bodyPr/>
        <a:lstStyle/>
        <a:p>
          <a:endParaRPr lang="cs-CZ"/>
        </a:p>
      </dgm:t>
    </dgm:pt>
    <dgm:pt modelId="{01E590F7-8F88-46F2-87A1-BEEC4CFEA08A}" type="pres">
      <dgm:prSet presAssocID="{1CD270C1-04C2-485B-9ED1-9F3400044E9A}" presName="root" presStyleCnt="0"/>
      <dgm:spPr/>
    </dgm:pt>
    <dgm:pt modelId="{74736BF1-1091-4639-A1D4-052CACBA904D}" type="pres">
      <dgm:prSet presAssocID="{1CD270C1-04C2-485B-9ED1-9F3400044E9A}" presName="rootComposite" presStyleCnt="0"/>
      <dgm:spPr/>
    </dgm:pt>
    <dgm:pt modelId="{BDB14803-5F06-4951-ADC7-21A079DB93B5}" type="pres">
      <dgm:prSet presAssocID="{1CD270C1-04C2-485B-9ED1-9F3400044E9A}" presName="rootText" presStyleLbl="node1" presStyleIdx="2" presStyleCnt="3"/>
      <dgm:spPr/>
      <dgm:t>
        <a:bodyPr/>
        <a:lstStyle/>
        <a:p>
          <a:endParaRPr lang="cs-CZ"/>
        </a:p>
      </dgm:t>
    </dgm:pt>
    <dgm:pt modelId="{7E37278B-7A5B-44ED-BB71-F55A317B4B22}" type="pres">
      <dgm:prSet presAssocID="{1CD270C1-04C2-485B-9ED1-9F3400044E9A}" presName="rootConnector" presStyleLbl="node1" presStyleIdx="2" presStyleCnt="3"/>
      <dgm:spPr/>
      <dgm:t>
        <a:bodyPr/>
        <a:lstStyle/>
        <a:p>
          <a:endParaRPr lang="cs-CZ"/>
        </a:p>
      </dgm:t>
    </dgm:pt>
    <dgm:pt modelId="{B09B052D-2BE6-4AE3-88D1-3327057C0F89}" type="pres">
      <dgm:prSet presAssocID="{1CD270C1-04C2-485B-9ED1-9F3400044E9A}" presName="childShape" presStyleCnt="0"/>
      <dgm:spPr/>
    </dgm:pt>
    <dgm:pt modelId="{0DD22461-1EB8-44ED-860A-3053E8986DD9}" type="pres">
      <dgm:prSet presAssocID="{E9D86BDE-2702-455D-A793-8A694783817C}" presName="Name13" presStyleLbl="parChTrans1D2" presStyleIdx="2" presStyleCnt="3"/>
      <dgm:spPr/>
      <dgm:t>
        <a:bodyPr/>
        <a:lstStyle/>
        <a:p>
          <a:endParaRPr lang="cs-CZ"/>
        </a:p>
      </dgm:t>
    </dgm:pt>
    <dgm:pt modelId="{AD98BB6B-E9FD-4C76-9B3E-8F772FEB28A9}" type="pres">
      <dgm:prSet presAssocID="{498F5D33-3EC5-4C9C-9A08-4474BB0B0E67}" presName="childText" presStyleLbl="bgAcc1" presStyleIdx="2" presStyleCnt="3" custScaleX="152323" custScaleY="173707">
        <dgm:presLayoutVars>
          <dgm:bulletEnabled val="1"/>
        </dgm:presLayoutVars>
      </dgm:prSet>
      <dgm:spPr/>
      <dgm:t>
        <a:bodyPr/>
        <a:lstStyle/>
        <a:p>
          <a:endParaRPr lang="cs-CZ"/>
        </a:p>
      </dgm:t>
    </dgm:pt>
  </dgm:ptLst>
  <dgm:cxnLst>
    <dgm:cxn modelId="{19BEEF8A-E92A-4258-B2EA-BA7A98CBC651}" srcId="{DF1C6A17-3D73-46E4-A809-0362749D610A}" destId="{1CD270C1-04C2-485B-9ED1-9F3400044E9A}" srcOrd="2" destOrd="0" parTransId="{90F086F0-13E9-4849-AE6F-616D8FD66CFC}" sibTransId="{8DB9AE5E-304A-4769-A455-A9F3152096E8}"/>
    <dgm:cxn modelId="{6DF17C63-74B4-43CE-B055-21E6EB42BBD4}" type="presOf" srcId="{C1E82A67-0750-4BDB-9C02-3805A761355A}" destId="{9E925248-083A-484D-8FCE-5AC7EC673762}" srcOrd="1" destOrd="0" presId="urn:microsoft.com/office/officeart/2005/8/layout/hierarchy3"/>
    <dgm:cxn modelId="{9CED08DE-E828-4F75-A5E2-6E230C7F0A0A}" type="presOf" srcId="{EC10482D-ED19-4CE9-B16B-F2B9D41C7BF8}" destId="{397A2B53-B68E-4449-BD08-EB694C767A65}" srcOrd="0" destOrd="0" presId="urn:microsoft.com/office/officeart/2005/8/layout/hierarchy3"/>
    <dgm:cxn modelId="{E9536E82-C5D2-4301-A3DB-3BC081194271}" type="presOf" srcId="{44560B21-6ABF-4676-95C0-D37880BE1999}" destId="{3E9D8650-90D6-4714-8237-DB911FBFFD14}" srcOrd="0" destOrd="0" presId="urn:microsoft.com/office/officeart/2005/8/layout/hierarchy3"/>
    <dgm:cxn modelId="{AC8B3D43-3F79-4F75-ADC2-7A9113D311A3}" type="presOf" srcId="{1CD270C1-04C2-485B-9ED1-9F3400044E9A}" destId="{7E37278B-7A5B-44ED-BB71-F55A317B4B22}" srcOrd="1" destOrd="0" presId="urn:microsoft.com/office/officeart/2005/8/layout/hierarchy3"/>
    <dgm:cxn modelId="{108C7873-4196-4D92-9DA3-7252BA868BBD}" type="presOf" srcId="{7AD6F746-2684-49F3-AC69-D30C52E4F675}" destId="{48458136-3803-4CE6-9DE6-CBAE57B7B9F1}" srcOrd="1" destOrd="0" presId="urn:microsoft.com/office/officeart/2005/8/layout/hierarchy3"/>
    <dgm:cxn modelId="{1AFB7D40-08AA-4FC0-B750-2839A3F60A19}" type="presOf" srcId="{C1E82A67-0750-4BDB-9C02-3805A761355A}" destId="{9110C306-7D0F-4275-AC40-D824C9833572}" srcOrd="0" destOrd="0" presId="urn:microsoft.com/office/officeart/2005/8/layout/hierarchy3"/>
    <dgm:cxn modelId="{19A3C124-CA9B-4FF0-AF28-00D63A091B13}" type="presOf" srcId="{9F335BD2-9C6B-4567-82F1-F1B84F262EBE}" destId="{2C09F73D-6995-42A3-B79C-CA2FA090A989}" srcOrd="0" destOrd="0" presId="urn:microsoft.com/office/officeart/2005/8/layout/hierarchy3"/>
    <dgm:cxn modelId="{B28D2F61-EEEF-457D-89D1-33FCDA5040C9}" type="presOf" srcId="{498F5D33-3EC5-4C9C-9A08-4474BB0B0E67}" destId="{AD98BB6B-E9FD-4C76-9B3E-8F772FEB28A9}" srcOrd="0" destOrd="0" presId="urn:microsoft.com/office/officeart/2005/8/layout/hierarchy3"/>
    <dgm:cxn modelId="{2F6F0B8B-D2CA-4EB0-B11C-7B802D554F25}" type="presOf" srcId="{1CD270C1-04C2-485B-9ED1-9F3400044E9A}" destId="{BDB14803-5F06-4951-ADC7-21A079DB93B5}" srcOrd="0" destOrd="0" presId="urn:microsoft.com/office/officeart/2005/8/layout/hierarchy3"/>
    <dgm:cxn modelId="{CB477DE8-4C57-415E-AFF3-77E7AF83FB3B}" type="presOf" srcId="{DF1C6A17-3D73-46E4-A809-0362749D610A}" destId="{40B8E7B5-A0E8-4F97-ADE6-0002E5C49902}" srcOrd="0" destOrd="0" presId="urn:microsoft.com/office/officeart/2005/8/layout/hierarchy3"/>
    <dgm:cxn modelId="{D377CDE9-DA79-4083-B46E-B4B8AF45862A}" srcId="{7AD6F746-2684-49F3-AC69-D30C52E4F675}" destId="{9F335BD2-9C6B-4567-82F1-F1B84F262EBE}" srcOrd="0" destOrd="0" parTransId="{44560B21-6ABF-4676-95C0-D37880BE1999}" sibTransId="{0A666AFA-46CA-44DE-8055-A92F9C725D86}"/>
    <dgm:cxn modelId="{E5992425-134A-4447-987D-A2A2F39C3C4D}" srcId="{DF1C6A17-3D73-46E4-A809-0362749D610A}" destId="{7AD6F746-2684-49F3-AC69-D30C52E4F675}" srcOrd="0" destOrd="0" parTransId="{E3284B52-C4AE-42F4-A839-C71979B94272}" sibTransId="{E42DD77C-4C69-4174-8B4A-0E5C0848F0A5}"/>
    <dgm:cxn modelId="{C2853F1A-B70E-4180-B81C-EADA8102DB09}" type="presOf" srcId="{3B306CAD-91E6-4727-8702-5322599DC900}" destId="{BDD7471B-7E75-438D-A6E8-583E5ADAFE6E}" srcOrd="0" destOrd="0" presId="urn:microsoft.com/office/officeart/2005/8/layout/hierarchy3"/>
    <dgm:cxn modelId="{69CC2F00-51D7-41E5-9A13-382EE070E936}" srcId="{DF1C6A17-3D73-46E4-A809-0362749D610A}" destId="{C1E82A67-0750-4BDB-9C02-3805A761355A}" srcOrd="1" destOrd="0" parTransId="{909E722F-F3CE-4F6C-826F-D9F3FEC65A0F}" sibTransId="{286D9543-5F3C-456E-809F-C482FEDD60B0}"/>
    <dgm:cxn modelId="{11BFA436-2B9F-416F-B251-17D0D048A6F4}" srcId="{C1E82A67-0750-4BDB-9C02-3805A761355A}" destId="{EC10482D-ED19-4CE9-B16B-F2B9D41C7BF8}" srcOrd="0" destOrd="0" parTransId="{3B306CAD-91E6-4727-8702-5322599DC900}" sibTransId="{C5074D3E-A468-414A-8ABD-FE251E606570}"/>
    <dgm:cxn modelId="{1E25598C-A67A-4BAC-BECE-3F26074C5D25}" type="presOf" srcId="{E9D86BDE-2702-455D-A793-8A694783817C}" destId="{0DD22461-1EB8-44ED-860A-3053E8986DD9}" srcOrd="0" destOrd="0" presId="urn:microsoft.com/office/officeart/2005/8/layout/hierarchy3"/>
    <dgm:cxn modelId="{299C22FC-8E6B-48EA-94F7-449EC1A73475}" type="presOf" srcId="{7AD6F746-2684-49F3-AC69-D30C52E4F675}" destId="{AD3BC44F-AC47-47AA-8F20-6F1B060819B2}" srcOrd="0" destOrd="0" presId="urn:microsoft.com/office/officeart/2005/8/layout/hierarchy3"/>
    <dgm:cxn modelId="{7EB84682-49ED-40A4-9857-03F2EDD38FAD}" srcId="{1CD270C1-04C2-485B-9ED1-9F3400044E9A}" destId="{498F5D33-3EC5-4C9C-9A08-4474BB0B0E67}" srcOrd="0" destOrd="0" parTransId="{E9D86BDE-2702-455D-A793-8A694783817C}" sibTransId="{7027519A-8B8D-4F99-A7A1-BA61C42EE81A}"/>
    <dgm:cxn modelId="{602691B1-DA23-4BE1-A976-D75F39511364}" type="presParOf" srcId="{40B8E7B5-A0E8-4F97-ADE6-0002E5C49902}" destId="{70EDC3FF-BF48-4F12-82F2-917A4732BBE6}" srcOrd="0" destOrd="0" presId="urn:microsoft.com/office/officeart/2005/8/layout/hierarchy3"/>
    <dgm:cxn modelId="{471E89D3-B9D0-411A-BA2F-668BC45B746D}" type="presParOf" srcId="{70EDC3FF-BF48-4F12-82F2-917A4732BBE6}" destId="{A7E89D3C-F083-455B-AF41-E168EE34DD22}" srcOrd="0" destOrd="0" presId="urn:microsoft.com/office/officeart/2005/8/layout/hierarchy3"/>
    <dgm:cxn modelId="{3DDEE811-9A67-4246-A78B-7B37571FA017}" type="presParOf" srcId="{A7E89D3C-F083-455B-AF41-E168EE34DD22}" destId="{AD3BC44F-AC47-47AA-8F20-6F1B060819B2}" srcOrd="0" destOrd="0" presId="urn:microsoft.com/office/officeart/2005/8/layout/hierarchy3"/>
    <dgm:cxn modelId="{42C4204E-2076-40A7-A946-850C1C254B4B}" type="presParOf" srcId="{A7E89D3C-F083-455B-AF41-E168EE34DD22}" destId="{48458136-3803-4CE6-9DE6-CBAE57B7B9F1}" srcOrd="1" destOrd="0" presId="urn:microsoft.com/office/officeart/2005/8/layout/hierarchy3"/>
    <dgm:cxn modelId="{D129026C-2688-4AB7-9D7A-0A2D33B679E0}" type="presParOf" srcId="{70EDC3FF-BF48-4F12-82F2-917A4732BBE6}" destId="{4BC58C86-B36E-406C-84A5-56CDA7D1CC64}" srcOrd="1" destOrd="0" presId="urn:microsoft.com/office/officeart/2005/8/layout/hierarchy3"/>
    <dgm:cxn modelId="{C6FDDDF5-2645-4191-B19A-ED6D02453F5F}" type="presParOf" srcId="{4BC58C86-B36E-406C-84A5-56CDA7D1CC64}" destId="{3E9D8650-90D6-4714-8237-DB911FBFFD14}" srcOrd="0" destOrd="0" presId="urn:microsoft.com/office/officeart/2005/8/layout/hierarchy3"/>
    <dgm:cxn modelId="{C9CC6722-7551-4F7F-A012-3AA844242F19}" type="presParOf" srcId="{4BC58C86-B36E-406C-84A5-56CDA7D1CC64}" destId="{2C09F73D-6995-42A3-B79C-CA2FA090A989}" srcOrd="1" destOrd="0" presId="urn:microsoft.com/office/officeart/2005/8/layout/hierarchy3"/>
    <dgm:cxn modelId="{97CDE329-1045-4D95-8C4A-36831BB2AD42}" type="presParOf" srcId="{40B8E7B5-A0E8-4F97-ADE6-0002E5C49902}" destId="{D1EB3EE5-456C-45E2-BED8-C5DF3F204A06}" srcOrd="1" destOrd="0" presId="urn:microsoft.com/office/officeart/2005/8/layout/hierarchy3"/>
    <dgm:cxn modelId="{7AC92C70-4548-43D6-94D8-96315149CAFF}" type="presParOf" srcId="{D1EB3EE5-456C-45E2-BED8-C5DF3F204A06}" destId="{F2255671-B2EE-4001-8495-6D1DE1681A80}" srcOrd="0" destOrd="0" presId="urn:microsoft.com/office/officeart/2005/8/layout/hierarchy3"/>
    <dgm:cxn modelId="{D1DA3106-DC3A-4BB0-BFDF-C4CAE1F0377F}" type="presParOf" srcId="{F2255671-B2EE-4001-8495-6D1DE1681A80}" destId="{9110C306-7D0F-4275-AC40-D824C9833572}" srcOrd="0" destOrd="0" presId="urn:microsoft.com/office/officeart/2005/8/layout/hierarchy3"/>
    <dgm:cxn modelId="{B61C8BE6-409C-464D-B452-A48D41DE1087}" type="presParOf" srcId="{F2255671-B2EE-4001-8495-6D1DE1681A80}" destId="{9E925248-083A-484D-8FCE-5AC7EC673762}" srcOrd="1" destOrd="0" presId="urn:microsoft.com/office/officeart/2005/8/layout/hierarchy3"/>
    <dgm:cxn modelId="{A795F466-FE1B-4F3A-8267-B13AF4206815}" type="presParOf" srcId="{D1EB3EE5-456C-45E2-BED8-C5DF3F204A06}" destId="{707825CC-992A-4CC5-831D-9351E6B779CC}" srcOrd="1" destOrd="0" presId="urn:microsoft.com/office/officeart/2005/8/layout/hierarchy3"/>
    <dgm:cxn modelId="{34228339-925B-4ED3-99E7-CD709B0A7360}" type="presParOf" srcId="{707825CC-992A-4CC5-831D-9351E6B779CC}" destId="{BDD7471B-7E75-438D-A6E8-583E5ADAFE6E}" srcOrd="0" destOrd="0" presId="urn:microsoft.com/office/officeart/2005/8/layout/hierarchy3"/>
    <dgm:cxn modelId="{7C15D348-70CC-485D-A4B7-919984D70059}" type="presParOf" srcId="{707825CC-992A-4CC5-831D-9351E6B779CC}" destId="{397A2B53-B68E-4449-BD08-EB694C767A65}" srcOrd="1" destOrd="0" presId="urn:microsoft.com/office/officeart/2005/8/layout/hierarchy3"/>
    <dgm:cxn modelId="{E16ECFE0-BB3D-48EE-B885-988CC9262236}" type="presParOf" srcId="{40B8E7B5-A0E8-4F97-ADE6-0002E5C49902}" destId="{01E590F7-8F88-46F2-87A1-BEEC4CFEA08A}" srcOrd="2" destOrd="0" presId="urn:microsoft.com/office/officeart/2005/8/layout/hierarchy3"/>
    <dgm:cxn modelId="{C4137D3C-42EA-457D-81FB-F43CA016AFF9}" type="presParOf" srcId="{01E590F7-8F88-46F2-87A1-BEEC4CFEA08A}" destId="{74736BF1-1091-4639-A1D4-052CACBA904D}" srcOrd="0" destOrd="0" presId="urn:microsoft.com/office/officeart/2005/8/layout/hierarchy3"/>
    <dgm:cxn modelId="{6F708E3B-9EBD-4DA1-97FC-2B628E7DC16D}" type="presParOf" srcId="{74736BF1-1091-4639-A1D4-052CACBA904D}" destId="{BDB14803-5F06-4951-ADC7-21A079DB93B5}" srcOrd="0" destOrd="0" presId="urn:microsoft.com/office/officeart/2005/8/layout/hierarchy3"/>
    <dgm:cxn modelId="{1F9DAA67-7544-42E7-95D5-98460891BE2A}" type="presParOf" srcId="{74736BF1-1091-4639-A1D4-052CACBA904D}" destId="{7E37278B-7A5B-44ED-BB71-F55A317B4B22}" srcOrd="1" destOrd="0" presId="urn:microsoft.com/office/officeart/2005/8/layout/hierarchy3"/>
    <dgm:cxn modelId="{0608E8AD-ABAD-4A92-8DB4-E4306F48329A}" type="presParOf" srcId="{01E590F7-8F88-46F2-87A1-BEEC4CFEA08A}" destId="{B09B052D-2BE6-4AE3-88D1-3327057C0F89}" srcOrd="1" destOrd="0" presId="urn:microsoft.com/office/officeart/2005/8/layout/hierarchy3"/>
    <dgm:cxn modelId="{0DD9C253-C179-4765-8A76-1F57DB73A7E0}" type="presParOf" srcId="{B09B052D-2BE6-4AE3-88D1-3327057C0F89}" destId="{0DD22461-1EB8-44ED-860A-3053E8986DD9}" srcOrd="0" destOrd="0" presId="urn:microsoft.com/office/officeart/2005/8/layout/hierarchy3"/>
    <dgm:cxn modelId="{621A6A0B-B7F2-49B8-9FDA-1E6080BEAE92}" type="presParOf" srcId="{B09B052D-2BE6-4AE3-88D1-3327057C0F89}" destId="{AD98BB6B-E9FD-4C76-9B3E-8F772FEB28A9}" srcOrd="1"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3BC44F-AC47-47AA-8F20-6F1B060819B2}">
      <dsp:nvSpPr>
        <dsp:cNvPr id="0" name=""/>
        <dsp:cNvSpPr/>
      </dsp:nvSpPr>
      <dsp:spPr>
        <a:xfrm>
          <a:off x="1066" y="438975"/>
          <a:ext cx="1259085" cy="629542"/>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cs-CZ" sz="1900" kern="1200"/>
            <a:t>Projektový prostor</a:t>
          </a:r>
        </a:p>
      </dsp:txBody>
      <dsp:txXfrm>
        <a:off x="19505" y="457414"/>
        <a:ext cx="1222207" cy="592664"/>
      </dsp:txXfrm>
    </dsp:sp>
    <dsp:sp modelId="{3E9D8650-90D6-4714-8237-DB911FBFFD14}">
      <dsp:nvSpPr>
        <dsp:cNvPr id="0" name=""/>
        <dsp:cNvSpPr/>
      </dsp:nvSpPr>
      <dsp:spPr>
        <a:xfrm>
          <a:off x="126975" y="1068518"/>
          <a:ext cx="125908" cy="728655"/>
        </a:xfrm>
        <a:custGeom>
          <a:avLst/>
          <a:gdLst/>
          <a:ahLst/>
          <a:cxnLst/>
          <a:rect l="0" t="0" r="0" b="0"/>
          <a:pathLst>
            <a:path>
              <a:moveTo>
                <a:pt x="0" y="0"/>
              </a:moveTo>
              <a:lnTo>
                <a:pt x="0" y="728655"/>
              </a:lnTo>
              <a:lnTo>
                <a:pt x="125908" y="728655"/>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2C09F73D-6995-42A3-B79C-CA2FA090A989}">
      <dsp:nvSpPr>
        <dsp:cNvPr id="0" name=""/>
        <dsp:cNvSpPr/>
      </dsp:nvSpPr>
      <dsp:spPr>
        <a:xfrm>
          <a:off x="252884" y="1250393"/>
          <a:ext cx="1534301" cy="1093560"/>
        </a:xfrm>
        <a:prstGeom prst="roundRect">
          <a:avLst>
            <a:gd name="adj" fmla="val 10000"/>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10160" rIns="15240" bIns="10160" numCol="1" spcCol="1270" anchor="ctr" anchorCtr="0">
          <a:noAutofit/>
        </a:bodyPr>
        <a:lstStyle/>
        <a:p>
          <a:pPr lvl="0" algn="l" defTabSz="355600">
            <a:lnSpc>
              <a:spcPct val="90000"/>
            </a:lnSpc>
            <a:spcBef>
              <a:spcPct val="0"/>
            </a:spcBef>
            <a:spcAft>
              <a:spcPct val="35000"/>
            </a:spcAft>
          </a:pPr>
          <a:r>
            <a:rPr lang="cs-CZ" sz="800" kern="1200"/>
            <a:t>Zakládání projektů</a:t>
          </a:r>
        </a:p>
        <a:p>
          <a:pPr lvl="0" algn="l" defTabSz="355600">
            <a:lnSpc>
              <a:spcPct val="90000"/>
            </a:lnSpc>
            <a:spcBef>
              <a:spcPct val="0"/>
            </a:spcBef>
            <a:spcAft>
              <a:spcPct val="35000"/>
            </a:spcAft>
          </a:pPr>
          <a:r>
            <a:rPr lang="cs-CZ" sz="800" kern="1200"/>
            <a:t>Správa projektové dokumentace</a:t>
          </a:r>
        </a:p>
        <a:p>
          <a:pPr lvl="0" algn="l" defTabSz="355600">
            <a:lnSpc>
              <a:spcPct val="90000"/>
            </a:lnSpc>
            <a:spcBef>
              <a:spcPct val="0"/>
            </a:spcBef>
            <a:spcAft>
              <a:spcPct val="35000"/>
            </a:spcAft>
          </a:pPr>
          <a:r>
            <a:rPr lang="cs-CZ" sz="800" kern="1200"/>
            <a:t>Sledování projetkových termínů</a:t>
          </a:r>
        </a:p>
        <a:p>
          <a:pPr lvl="0" algn="l" defTabSz="355600">
            <a:lnSpc>
              <a:spcPct val="90000"/>
            </a:lnSpc>
            <a:spcBef>
              <a:spcPct val="0"/>
            </a:spcBef>
            <a:spcAft>
              <a:spcPct val="35000"/>
            </a:spcAft>
          </a:pPr>
          <a:r>
            <a:rPr lang="cs-CZ" sz="800" kern="1200"/>
            <a:t>Propojení s nástroji pro projektové vedení</a:t>
          </a:r>
        </a:p>
        <a:p>
          <a:pPr lvl="0" algn="l" defTabSz="355600">
            <a:lnSpc>
              <a:spcPct val="90000"/>
            </a:lnSpc>
            <a:spcBef>
              <a:spcPct val="0"/>
            </a:spcBef>
            <a:spcAft>
              <a:spcPct val="35000"/>
            </a:spcAft>
          </a:pPr>
          <a:r>
            <a:rPr lang="cs-CZ" sz="800" kern="1200"/>
            <a:t>Zálohovaná data </a:t>
          </a:r>
        </a:p>
      </dsp:txBody>
      <dsp:txXfrm>
        <a:off x="284913" y="1282422"/>
        <a:ext cx="1470243" cy="1029502"/>
      </dsp:txXfrm>
    </dsp:sp>
    <dsp:sp modelId="{9110C306-7D0F-4275-AC40-D824C9833572}">
      <dsp:nvSpPr>
        <dsp:cNvPr id="0" name=""/>
        <dsp:cNvSpPr/>
      </dsp:nvSpPr>
      <dsp:spPr>
        <a:xfrm>
          <a:off x="1850140" y="438975"/>
          <a:ext cx="1259085" cy="629542"/>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cs-CZ" sz="1900" kern="1200"/>
            <a:t>Agendový prostor</a:t>
          </a:r>
        </a:p>
      </dsp:txBody>
      <dsp:txXfrm>
        <a:off x="1868579" y="457414"/>
        <a:ext cx="1222207" cy="592664"/>
      </dsp:txXfrm>
    </dsp:sp>
    <dsp:sp modelId="{BDD7471B-7E75-438D-A6E8-583E5ADAFE6E}">
      <dsp:nvSpPr>
        <dsp:cNvPr id="0" name=""/>
        <dsp:cNvSpPr/>
      </dsp:nvSpPr>
      <dsp:spPr>
        <a:xfrm>
          <a:off x="1976049" y="1068518"/>
          <a:ext cx="125908" cy="728655"/>
        </a:xfrm>
        <a:custGeom>
          <a:avLst/>
          <a:gdLst/>
          <a:ahLst/>
          <a:cxnLst/>
          <a:rect l="0" t="0" r="0" b="0"/>
          <a:pathLst>
            <a:path>
              <a:moveTo>
                <a:pt x="0" y="0"/>
              </a:moveTo>
              <a:lnTo>
                <a:pt x="0" y="728655"/>
              </a:lnTo>
              <a:lnTo>
                <a:pt x="125908" y="728655"/>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397A2B53-B68E-4449-BD08-EB694C767A65}">
      <dsp:nvSpPr>
        <dsp:cNvPr id="0" name=""/>
        <dsp:cNvSpPr/>
      </dsp:nvSpPr>
      <dsp:spPr>
        <a:xfrm>
          <a:off x="2101957" y="1250393"/>
          <a:ext cx="1534301" cy="1093560"/>
        </a:xfrm>
        <a:prstGeom prst="roundRect">
          <a:avLst>
            <a:gd name="adj" fmla="val 10000"/>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10160" rIns="15240" bIns="10160" numCol="1" spcCol="1270" anchor="ctr" anchorCtr="0">
          <a:noAutofit/>
        </a:bodyPr>
        <a:lstStyle/>
        <a:p>
          <a:pPr lvl="0" algn="l" defTabSz="355600">
            <a:lnSpc>
              <a:spcPct val="90000"/>
            </a:lnSpc>
            <a:spcBef>
              <a:spcPct val="0"/>
            </a:spcBef>
            <a:spcAft>
              <a:spcPct val="35000"/>
            </a:spcAft>
          </a:pPr>
          <a:r>
            <a:rPr lang="cs-CZ" sz="800" kern="1200"/>
            <a:t>Vytvoření pracovního prostoru pro agendy úřadu Dačice</a:t>
          </a:r>
        </a:p>
        <a:p>
          <a:pPr lvl="0" algn="l" defTabSz="355600">
            <a:lnSpc>
              <a:spcPct val="90000"/>
            </a:lnSpc>
            <a:spcBef>
              <a:spcPct val="0"/>
            </a:spcBef>
            <a:spcAft>
              <a:spcPct val="35000"/>
            </a:spcAft>
          </a:pPr>
          <a:r>
            <a:rPr lang="cs-CZ" sz="800" kern="1200"/>
            <a:t>Realizace dokumentových knihoven k jednotlivým agendám</a:t>
          </a:r>
        </a:p>
        <a:p>
          <a:pPr lvl="0" algn="l" defTabSz="355600">
            <a:lnSpc>
              <a:spcPct val="90000"/>
            </a:lnSpc>
            <a:spcBef>
              <a:spcPct val="0"/>
            </a:spcBef>
            <a:spcAft>
              <a:spcPct val="35000"/>
            </a:spcAft>
          </a:pPr>
          <a:r>
            <a:rPr lang="cs-CZ" sz="800" kern="1200"/>
            <a:t>Zálohovaná práce</a:t>
          </a:r>
        </a:p>
        <a:p>
          <a:pPr lvl="0" algn="l" defTabSz="355600">
            <a:lnSpc>
              <a:spcPct val="90000"/>
            </a:lnSpc>
            <a:spcBef>
              <a:spcPct val="0"/>
            </a:spcBef>
            <a:spcAft>
              <a:spcPct val="35000"/>
            </a:spcAft>
          </a:pPr>
          <a:r>
            <a:rPr lang="cs-CZ" sz="800" kern="1200"/>
            <a:t>Spolupráce na stanoviscích, koordinované stanovisko</a:t>
          </a:r>
        </a:p>
      </dsp:txBody>
      <dsp:txXfrm>
        <a:off x="2133986" y="1282422"/>
        <a:ext cx="1470243" cy="1029502"/>
      </dsp:txXfrm>
    </dsp:sp>
    <dsp:sp modelId="{BDB14803-5F06-4951-ADC7-21A079DB93B5}">
      <dsp:nvSpPr>
        <dsp:cNvPr id="0" name=""/>
        <dsp:cNvSpPr/>
      </dsp:nvSpPr>
      <dsp:spPr>
        <a:xfrm>
          <a:off x="3699213" y="438975"/>
          <a:ext cx="1259085" cy="629542"/>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6195" tIns="24130" rIns="36195" bIns="24130" numCol="1" spcCol="1270" anchor="ctr" anchorCtr="0">
          <a:noAutofit/>
        </a:bodyPr>
        <a:lstStyle/>
        <a:p>
          <a:pPr lvl="0" algn="ctr" defTabSz="844550">
            <a:lnSpc>
              <a:spcPct val="90000"/>
            </a:lnSpc>
            <a:spcBef>
              <a:spcPct val="0"/>
            </a:spcBef>
            <a:spcAft>
              <a:spcPct val="35000"/>
            </a:spcAft>
          </a:pPr>
          <a:r>
            <a:rPr lang="cs-CZ" sz="1900" kern="1200"/>
            <a:t>Odborový prostor</a:t>
          </a:r>
        </a:p>
      </dsp:txBody>
      <dsp:txXfrm>
        <a:off x="3717652" y="457414"/>
        <a:ext cx="1222207" cy="592664"/>
      </dsp:txXfrm>
    </dsp:sp>
    <dsp:sp modelId="{0DD22461-1EB8-44ED-860A-3053E8986DD9}">
      <dsp:nvSpPr>
        <dsp:cNvPr id="0" name=""/>
        <dsp:cNvSpPr/>
      </dsp:nvSpPr>
      <dsp:spPr>
        <a:xfrm>
          <a:off x="3825122" y="1068518"/>
          <a:ext cx="125908" cy="704165"/>
        </a:xfrm>
        <a:custGeom>
          <a:avLst/>
          <a:gdLst/>
          <a:ahLst/>
          <a:cxnLst/>
          <a:rect l="0" t="0" r="0" b="0"/>
          <a:pathLst>
            <a:path>
              <a:moveTo>
                <a:pt x="0" y="0"/>
              </a:moveTo>
              <a:lnTo>
                <a:pt x="0" y="704165"/>
              </a:lnTo>
              <a:lnTo>
                <a:pt x="125908" y="704165"/>
              </a:lnTo>
            </a:path>
          </a:pathLst>
        </a:custGeom>
        <a:noFill/>
        <a:ln w="12700" cap="flat" cmpd="sng" algn="ctr">
          <a:solidFill>
            <a:schemeClr val="accent3">
              <a:shade val="60000"/>
              <a:hueOff val="0"/>
              <a:satOff val="0"/>
              <a:lumOff val="0"/>
              <a:alphaOff val="0"/>
            </a:schemeClr>
          </a:solidFill>
          <a:prstDash val="solid"/>
          <a:miter lim="800000"/>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AD98BB6B-E9FD-4C76-9B3E-8F772FEB28A9}">
      <dsp:nvSpPr>
        <dsp:cNvPr id="0" name=""/>
        <dsp:cNvSpPr/>
      </dsp:nvSpPr>
      <dsp:spPr>
        <a:xfrm>
          <a:off x="3951031" y="1225904"/>
          <a:ext cx="1534301" cy="1093560"/>
        </a:xfrm>
        <a:prstGeom prst="roundRect">
          <a:avLst>
            <a:gd name="adj" fmla="val 10000"/>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10160" rIns="15240" bIns="10160" numCol="1" spcCol="1270" anchor="ctr" anchorCtr="0">
          <a:noAutofit/>
        </a:bodyPr>
        <a:lstStyle/>
        <a:p>
          <a:pPr lvl="0" algn="l" defTabSz="355600">
            <a:lnSpc>
              <a:spcPct val="90000"/>
            </a:lnSpc>
            <a:spcBef>
              <a:spcPct val="0"/>
            </a:spcBef>
            <a:spcAft>
              <a:spcPct val="35000"/>
            </a:spcAft>
          </a:pPr>
          <a:r>
            <a:rPr lang="cs-CZ" sz="800" kern="1200"/>
            <a:t>Vytvoření pracovního prostoru pro jednotlivé odbory či oddělení úřadu</a:t>
          </a:r>
        </a:p>
        <a:p>
          <a:pPr lvl="0" algn="l" defTabSz="355600">
            <a:lnSpc>
              <a:spcPct val="90000"/>
            </a:lnSpc>
            <a:spcBef>
              <a:spcPct val="0"/>
            </a:spcBef>
            <a:spcAft>
              <a:spcPct val="35000"/>
            </a:spcAft>
          </a:pPr>
          <a:r>
            <a:rPr lang="cs-CZ" sz="800" kern="1200"/>
            <a:t>Sdílení dokumentů v kolaboračních režimech</a:t>
          </a:r>
        </a:p>
        <a:p>
          <a:pPr lvl="0" algn="just" defTabSz="355600">
            <a:lnSpc>
              <a:spcPct val="90000"/>
            </a:lnSpc>
            <a:spcBef>
              <a:spcPct val="0"/>
            </a:spcBef>
            <a:spcAft>
              <a:spcPct val="35000"/>
            </a:spcAft>
          </a:pPr>
          <a:r>
            <a:rPr lang="cs-CZ" sz="800" kern="1200"/>
            <a:t>Zálohovaná práce</a:t>
          </a:r>
        </a:p>
      </dsp:txBody>
      <dsp:txXfrm>
        <a:off x="3983060" y="1257933"/>
        <a:ext cx="1470243" cy="102950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FA80E-7988-4BAF-9E12-78BF68F12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3417</Words>
  <Characters>20162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Karvánek Michal</dc:creator>
  <cp:keywords/>
  <dc:description/>
  <cp:lastModifiedBy>Bena Marek</cp:lastModifiedBy>
  <cp:revision>6</cp:revision>
  <dcterms:created xsi:type="dcterms:W3CDTF">2018-10-01T15:10:00Z</dcterms:created>
  <dcterms:modified xsi:type="dcterms:W3CDTF">2018-10-10T07:49:00Z</dcterms:modified>
</cp:coreProperties>
</file>